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12</w:t>
      </w:r>
      <w:r w:rsidR="00D719AE">
        <w:rPr>
          <w:rFonts w:ascii="Tahoma" w:hAnsi="Tahoma" w:cs="Tahoma"/>
          <w:b/>
          <w:sz w:val="24"/>
          <w:szCs w:val="24"/>
        </w:rPr>
        <w:t>10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095BBF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376D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408A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719AE">
        <w:rPr>
          <w:rFonts w:ascii="Tahoma" w:hAnsi="Tahoma" w:cs="Tahoma"/>
          <w:sz w:val="24"/>
          <w:szCs w:val="24"/>
          <w:lang w:val="sr-Latn-CS"/>
        </w:rPr>
        <w:t>88067-88080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8E58F3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376D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02DDB" w:rsidRPr="00002DDB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719AE">
        <w:rPr>
          <w:rFonts w:ascii="Tahoma" w:hAnsi="Tahoma" w:cs="Tahoma"/>
          <w:sz w:val="24"/>
          <w:szCs w:val="24"/>
          <w:lang w:val="sr-Latn-CS"/>
        </w:rPr>
        <w:t>88067-88080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41A3D" w:rsidRDefault="009845A6" w:rsidP="00241A3D">
      <w:pPr>
        <w:jc w:val="both"/>
        <w:rPr>
          <w:rFonts w:ascii="Tahoma" w:hAnsi="Tahoma" w:cs="Tahoma"/>
          <w:sz w:val="24"/>
          <w:szCs w:val="24"/>
        </w:rPr>
      </w:pPr>
      <w:r w:rsidRPr="00241A3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241A3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241A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241A3D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 w:rsidRPr="00241A3D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F44DEC" w:rsidRPr="00F44DEC">
        <w:rPr>
          <w:rFonts w:ascii="Tahoma" w:hAnsi="Tahoma" w:cs="Tahoma"/>
          <w:sz w:val="24"/>
          <w:szCs w:val="24"/>
          <w:lang w:val="sr-Latn-CS"/>
        </w:rPr>
        <w:t>privredu</w:t>
      </w:r>
      <w:r w:rsidR="00D719AE" w:rsidRPr="00241A3D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 w:rsidRPr="00241A3D">
        <w:rPr>
          <w:rFonts w:ascii="Tahoma" w:hAnsi="Tahoma" w:cs="Tahoma"/>
          <w:sz w:val="24"/>
          <w:szCs w:val="24"/>
          <w:lang w:val="sr-Latn-CS"/>
        </w:rPr>
        <w:t>Opštine Budva</w:t>
      </w:r>
      <w:r w:rsidR="00BA096B" w:rsidRPr="00241A3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241A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241A3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241A3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241A3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241A3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241A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19AE" w:rsidRPr="00241A3D">
        <w:rPr>
          <w:rFonts w:ascii="Tahoma" w:hAnsi="Tahoma" w:cs="Tahoma"/>
          <w:sz w:val="24"/>
          <w:szCs w:val="24"/>
          <w:lang w:val="sr-Latn-CS"/>
        </w:rPr>
        <w:t>12</w:t>
      </w:r>
      <w:r w:rsidR="004F774C" w:rsidRPr="00241A3D">
        <w:rPr>
          <w:rFonts w:ascii="Tahoma" w:hAnsi="Tahoma" w:cs="Tahoma"/>
          <w:sz w:val="24"/>
          <w:szCs w:val="24"/>
          <w:lang w:val="sr-Latn-CS"/>
        </w:rPr>
        <w:t>.</w:t>
      </w:r>
      <w:r w:rsidR="00CC48DB" w:rsidRPr="00241A3D">
        <w:rPr>
          <w:rFonts w:ascii="Tahoma" w:hAnsi="Tahoma" w:cs="Tahoma"/>
          <w:sz w:val="24"/>
          <w:szCs w:val="24"/>
          <w:lang w:val="sr-Latn-CS"/>
        </w:rPr>
        <w:t>0</w:t>
      </w:r>
      <w:r w:rsidR="00D719AE" w:rsidRPr="00241A3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241A3D">
        <w:rPr>
          <w:rFonts w:ascii="Tahoma" w:hAnsi="Tahoma" w:cs="Tahoma"/>
          <w:sz w:val="24"/>
          <w:szCs w:val="24"/>
          <w:lang w:val="sr-Latn-CS"/>
        </w:rPr>
        <w:t>.201</w:t>
      </w:r>
      <w:r w:rsidR="00CC48DB" w:rsidRPr="00241A3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241A3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 w:rsidRPr="00241A3D">
        <w:rPr>
          <w:rFonts w:ascii="Tahoma" w:hAnsi="Tahoma" w:cs="Tahoma"/>
          <w:sz w:val="24"/>
          <w:szCs w:val="24"/>
          <w:lang w:val="sr-Latn-CS"/>
        </w:rPr>
        <w:t>godine</w:t>
      </w:r>
      <w:r w:rsidRPr="00241A3D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241A3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241A3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241A3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241A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41A3D" w:rsidRPr="00241A3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>odine</w:t>
      </w:r>
      <w:r w:rsidR="0053060B">
        <w:rPr>
          <w:rFonts w:ascii="Tahoma" w:hAnsi="Tahoma" w:cs="Tahoma"/>
          <w:sz w:val="24"/>
          <w:szCs w:val="24"/>
          <w:lang w:val="sr-Latn-CS"/>
        </w:rPr>
        <w:t>,</w:t>
      </w:r>
      <w:r w:rsidR="00241A3D" w:rsidRPr="00241A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41A3D" w:rsidRPr="00241A3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april 2016. </w:t>
      </w:r>
      <w:r w:rsidR="0053060B">
        <w:rPr>
          <w:rFonts w:ascii="Tahoma" w:hAnsi="Tahoma" w:cs="Tahoma"/>
          <w:sz w:val="24"/>
          <w:szCs w:val="24"/>
        </w:rPr>
        <w:t>godine,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416, program: kamate, a koji se odnose na april 2016. </w:t>
      </w:r>
      <w:r w:rsidR="0053060B">
        <w:rPr>
          <w:rFonts w:ascii="Tahoma" w:hAnsi="Tahoma" w:cs="Tahoma"/>
          <w:sz w:val="24"/>
          <w:szCs w:val="24"/>
        </w:rPr>
        <w:t>godine,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419, program: ostali izdaci,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421, program: prava iz oblasti socijalne zaštite, a koji se odnose na </w:t>
      </w:r>
      <w:r w:rsidR="00241A3D" w:rsidRPr="00241A3D">
        <w:rPr>
          <w:rFonts w:ascii="Tahoma" w:hAnsi="Tahoma" w:cs="Tahoma"/>
          <w:sz w:val="24"/>
          <w:szCs w:val="24"/>
        </w:rPr>
        <w:lastRenderedPageBreak/>
        <w:t xml:space="preserve">januar 2016. </w:t>
      </w:r>
      <w:r w:rsidR="0053060B">
        <w:rPr>
          <w:rFonts w:ascii="Tahoma" w:hAnsi="Tahoma" w:cs="Tahoma"/>
          <w:sz w:val="24"/>
          <w:szCs w:val="24"/>
        </w:rPr>
        <w:t>godine,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431, program: transferi institucijama, pojedincima, nevladinom i javnom sektoru,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431, program: ostali transferi, a koji se odnose na april 2016. </w:t>
      </w:r>
      <w:r w:rsidR="0053060B">
        <w:rPr>
          <w:rFonts w:ascii="Tahoma" w:hAnsi="Tahoma" w:cs="Tahoma"/>
          <w:sz w:val="24"/>
          <w:szCs w:val="24"/>
        </w:rPr>
        <w:t>godine,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461, program: otplata duga, a koji se odnose na april 2016. </w:t>
      </w:r>
      <w:r w:rsidR="0053060B">
        <w:rPr>
          <w:rFonts w:ascii="Tahoma" w:hAnsi="Tahoma" w:cs="Tahoma"/>
          <w:sz w:val="24"/>
          <w:szCs w:val="24"/>
        </w:rPr>
        <w:t>godine,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462, program: otplata garancija, a koji se odnose na april 2016. </w:t>
      </w:r>
      <w:r w:rsidR="0053060B">
        <w:rPr>
          <w:rFonts w:ascii="Tahoma" w:hAnsi="Tahoma" w:cs="Tahoma"/>
          <w:sz w:val="24"/>
          <w:szCs w:val="24"/>
        </w:rPr>
        <w:t>g</w:t>
      </w:r>
      <w:r w:rsidR="00241A3D" w:rsidRPr="00241A3D">
        <w:rPr>
          <w:rFonts w:ascii="Tahoma" w:hAnsi="Tahoma" w:cs="Tahoma"/>
          <w:sz w:val="24"/>
          <w:szCs w:val="24"/>
        </w:rPr>
        <w:t xml:space="preserve">odine; svih rashoda koji su realizovani na budžetskoj poziciji broj 463, program: otplata obaveza iz prethodnog perioda, a koji se odnose na april 2016. </w:t>
      </w:r>
      <w:r w:rsidR="0053060B">
        <w:rPr>
          <w:rFonts w:ascii="Tahoma" w:hAnsi="Tahoma" w:cs="Tahoma"/>
          <w:sz w:val="24"/>
          <w:szCs w:val="24"/>
        </w:rPr>
        <w:t xml:space="preserve">godine i </w:t>
      </w:r>
      <w:r w:rsidR="00241A3D" w:rsidRPr="00241A3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april 2016. godine. </w:t>
      </w:r>
      <w:r w:rsidR="007B2B30" w:rsidRPr="00241A3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241A3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241A3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BF483F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1376D">
        <w:rPr>
          <w:rFonts w:ascii="Tahoma" w:hAnsi="Tahoma" w:cs="Tahoma"/>
          <w:sz w:val="24"/>
          <w:szCs w:val="24"/>
          <w:lang w:val="sr-Latn-CS"/>
        </w:rPr>
        <w:t>468</w:t>
      </w:r>
      <w:r w:rsidR="00D719AE">
        <w:rPr>
          <w:rFonts w:ascii="Tahoma" w:hAnsi="Tahoma" w:cs="Tahoma"/>
          <w:sz w:val="24"/>
          <w:szCs w:val="24"/>
          <w:lang w:val="sr-Latn-CS"/>
        </w:rPr>
        <w:t>6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rvostepeni organ u ostavljen roku od </w:t>
      </w:r>
      <w:r w:rsidRPr="00AE2B8A">
        <w:rPr>
          <w:rFonts w:ascii="Tahoma" w:hAnsi="Tahoma" w:cs="Tahoma"/>
          <w:sz w:val="24"/>
          <w:szCs w:val="24"/>
          <w:lang w:val="sr-Latn-CS"/>
        </w:rPr>
        <w:lastRenderedPageBreak/>
        <w:t>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936AA" w:rsidRPr="004936AA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D719AE">
        <w:rPr>
          <w:rFonts w:ascii="Tahoma" w:hAnsi="Tahoma" w:cs="Tahoma"/>
          <w:sz w:val="24"/>
          <w:szCs w:val="24"/>
          <w:lang w:val="sr-Latn-CS"/>
        </w:rPr>
        <w:t>88067-88080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19AE">
        <w:rPr>
          <w:rFonts w:ascii="Tahoma" w:hAnsi="Tahoma" w:cs="Tahoma"/>
          <w:sz w:val="24"/>
          <w:szCs w:val="24"/>
          <w:lang w:val="sr-Latn-CS"/>
        </w:rPr>
        <w:t>13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D719AE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8300E0" w:rsidRPr="008300E0">
        <w:rPr>
          <w:rFonts w:ascii="Tahoma" w:hAnsi="Tahoma" w:cs="Tahoma"/>
          <w:sz w:val="24"/>
          <w:szCs w:val="24"/>
          <w:lang w:val="sr-Latn-CS"/>
        </w:rPr>
        <w:t>privredu</w:t>
      </w:r>
      <w:r w:rsidR="00D719AE">
        <w:rPr>
          <w:rFonts w:ascii="Tahoma" w:hAnsi="Tahoma" w:cs="Tahoma"/>
          <w:sz w:val="24"/>
          <w:szCs w:val="24"/>
          <w:lang w:val="sr-Latn-CS"/>
        </w:rPr>
        <w:t xml:space="preserve"> i finansije </w:t>
      </w:r>
      <w:r w:rsidR="00CC48DB">
        <w:rPr>
          <w:rFonts w:ascii="Tahoma" w:hAnsi="Tahoma" w:cs="Tahoma"/>
          <w:sz w:val="24"/>
          <w:szCs w:val="24"/>
          <w:lang w:val="sr-Latn-CS"/>
        </w:rPr>
        <w:t>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F483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F483F" w:rsidRPr="00BF483F" w:rsidRDefault="00BF483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F483F" w:rsidRPr="00BF483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A6" w:rsidRDefault="00E93DA6" w:rsidP="00CB7F9A">
      <w:pPr>
        <w:spacing w:after="0" w:line="240" w:lineRule="auto"/>
      </w:pPr>
      <w:r>
        <w:separator/>
      </w:r>
    </w:p>
  </w:endnote>
  <w:endnote w:type="continuationSeparator" w:id="0">
    <w:p w:rsidR="00E93DA6" w:rsidRDefault="00E93D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A6" w:rsidRDefault="00E93DA6" w:rsidP="00CB7F9A">
      <w:pPr>
        <w:spacing w:after="0" w:line="240" w:lineRule="auto"/>
      </w:pPr>
      <w:r>
        <w:separator/>
      </w:r>
    </w:p>
  </w:footnote>
  <w:footnote w:type="continuationSeparator" w:id="0">
    <w:p w:rsidR="00E93DA6" w:rsidRDefault="00E93D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2DDB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5BBF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A3D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16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3D5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6AA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60B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82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08A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0E0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58F3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886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83F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19AE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476F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3DA6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DEC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4"/>
    <w:rsid w:val="00241A3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4">
    <w:name w:val="Body Text4"/>
    <w:basedOn w:val="Normal"/>
    <w:link w:val="Bodytext"/>
    <w:rsid w:val="00241A3D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F7B7-C12A-4F31-9DEB-43395FD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2016-11-12T19:07:00Z</dcterms:modified>
</cp:coreProperties>
</file>