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9DC" w:rsidRPr="007C1144" w:rsidRDefault="007739DC" w:rsidP="007739DC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sr-Latn-ME"/>
        </w:rPr>
      </w:pPr>
      <w:bookmarkStart w:id="0" w:name="_GoBack"/>
      <w:bookmarkEnd w:id="0"/>
    </w:p>
    <w:p w:rsidR="007739DC" w:rsidRPr="007C1144" w:rsidRDefault="007739DC" w:rsidP="007739DC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sr-Latn-ME"/>
        </w:rPr>
      </w:pPr>
      <w:r w:rsidRPr="007C1144">
        <w:rPr>
          <w:rFonts w:ascii="Tahoma" w:hAnsi="Tahoma" w:cs="Tahoma"/>
          <w:b/>
          <w:noProof/>
          <w:sz w:val="24"/>
          <w:szCs w:val="24"/>
          <w:lang w:val="sr-Latn-ME" w:eastAsia="sr-Latn-ME"/>
        </w:rPr>
        <w:drawing>
          <wp:anchor distT="0" distB="0" distL="114300" distR="114300" simplePos="0" relativeHeight="251660288" behindDoc="0" locked="0" layoutInCell="1" allowOverlap="1" wp14:anchorId="0D6A8B36" wp14:editId="4B6B4C7E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1144">
        <w:rPr>
          <w:rFonts w:ascii="Tahoma" w:hAnsi="Tahoma" w:cs="Tahoma"/>
          <w:b/>
          <w:noProof/>
          <w:sz w:val="24"/>
          <w:szCs w:val="24"/>
          <w:lang w:val="sr-Latn-ME" w:eastAsia="sr-Latn-ME"/>
        </w:rPr>
        <w:drawing>
          <wp:anchor distT="0" distB="0" distL="114300" distR="114300" simplePos="0" relativeHeight="251659264" behindDoc="0" locked="0" layoutInCell="1" allowOverlap="1" wp14:anchorId="6E624840" wp14:editId="4B7AAE38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39DC" w:rsidRPr="007C1144" w:rsidRDefault="007739DC" w:rsidP="007739DC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sr-Latn-ME"/>
        </w:rPr>
      </w:pPr>
      <w:r w:rsidRPr="007C1144">
        <w:rPr>
          <w:rFonts w:ascii="Tahoma" w:hAnsi="Tahoma" w:cs="Tahoma"/>
          <w:b/>
          <w:sz w:val="24"/>
          <w:szCs w:val="24"/>
          <w:lang w:val="sr-Latn-ME"/>
        </w:rPr>
        <w:t>C R N A   G O R A</w:t>
      </w:r>
    </w:p>
    <w:p w:rsidR="007739DC" w:rsidRPr="007C1144" w:rsidRDefault="007739DC" w:rsidP="007739DC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sr-Latn-ME"/>
        </w:rPr>
      </w:pPr>
      <w:r w:rsidRPr="007C1144">
        <w:rPr>
          <w:rFonts w:ascii="Tahoma" w:hAnsi="Tahoma" w:cs="Tahoma"/>
          <w:b/>
          <w:sz w:val="24"/>
          <w:szCs w:val="24"/>
          <w:lang w:val="sr-Latn-ME"/>
        </w:rPr>
        <w:t>AGENCIJA ZA ZAŠTITU LIČNIH PODATAKA</w:t>
      </w:r>
    </w:p>
    <w:p w:rsidR="007739DC" w:rsidRPr="007C1144" w:rsidRDefault="007739DC" w:rsidP="007739DC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sr-Latn-ME"/>
        </w:rPr>
      </w:pPr>
      <w:r w:rsidRPr="007C1144">
        <w:rPr>
          <w:rFonts w:ascii="Tahoma" w:hAnsi="Tahoma" w:cs="Tahoma"/>
          <w:b/>
          <w:sz w:val="24"/>
          <w:szCs w:val="24"/>
          <w:lang w:val="sr-Latn-ME"/>
        </w:rPr>
        <w:t>I SLOBODAN PRISTUP INFORMACIJAMA</w:t>
      </w:r>
    </w:p>
    <w:p w:rsidR="007739DC" w:rsidRPr="007C1144" w:rsidRDefault="007739DC" w:rsidP="007739DC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7C1144">
        <w:rPr>
          <w:rFonts w:ascii="Tahoma" w:hAnsi="Tahoma" w:cs="Tahoma"/>
          <w:noProof/>
          <w:sz w:val="24"/>
          <w:szCs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7A74A2" wp14:editId="40D93FF8">
                <wp:simplePos x="0" y="0"/>
                <wp:positionH relativeFrom="margin">
                  <wp:align>left</wp:align>
                </wp:positionH>
                <wp:positionV relativeFrom="paragraph">
                  <wp:posOffset>132715</wp:posOffset>
                </wp:positionV>
                <wp:extent cx="5663565" cy="4445"/>
                <wp:effectExtent l="0" t="0" r="32385" b="336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1E49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10.45pt;width:445.95pt;height:.3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z/IwIAAD4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Qazw0iS&#10;Hkb0dHAqZEYz355B2xy8SrkzvkB6kq/6WdHvFklVtkQ2PDi/nTXEJj4iugvxG6shyX74ohj4EMAP&#10;vTrVpveQ0AV0CiM530bCTw5ROMzm81k2zzCicJemaRYSkPwaq411n7nqkTcKbJ0homldqaSE2SuT&#10;hEzk+GydZ0bya4BPLNVWdF2QQCfRUOBlNs1CgFWdYP7Su1nT7MvOoCMBEW23MXwjizs3ow6SBbCW&#10;E7YZbUdEd7EheSc9HtQGdEbropIfy3i5WWwW6SSdzjeTNK6qydO2TCfzbfIpq2ZVWVbJT08tSfNW&#10;MMalZ3dVbJL+nSLGt3PR2k2ztzZE9+ihX0D2+g+kw3D9PC/K2Ct23pnr0EGkwXl8UP4VvN+D/f7Z&#10;r38BAAD//wMAUEsDBBQABgAIAAAAIQCpcRIX3QAAAAYBAAAPAAAAZHJzL2Rvd25yZXYueG1sTI9B&#10;T8MwDIXvSPyHyEjcWNoJTVtpOqEhxoEDbBRx9RrTVjROadKt8OsxJ7j5+Vnvfc7Xk+vUkYbQejaQ&#10;zhJQxJW3LdcGypf7qyWoEJEtdp7JwBcFWBfnZzlm1p94R8d9rJWEcMjQQBNjn2kdqoYchpnvicV7&#10;94PDKHKotR3wJOGu0/MkWWiHLUtDgz1tGqo+9qMz8P2o93ejfd58Prxev+F2Kp+2rjTm8mK6vQEV&#10;aYp/x/CLL+hQCNPBj2yD6gzII9HAPFmBEne5SmU4yCJdgC5y/R+/+AEAAP//AwBQSwECLQAUAAYA&#10;CAAAACEAtoM4kv4AAADhAQAAEwAAAAAAAAAAAAAAAAAAAAAAW0NvbnRlbnRfVHlwZXNdLnhtbFBL&#10;AQItABQABgAIAAAAIQA4/SH/1gAAAJQBAAALAAAAAAAAAAAAAAAAAC8BAABfcmVscy8ucmVsc1BL&#10;AQItABQABgAIAAAAIQCBeiz/IwIAAD4EAAAOAAAAAAAAAAAAAAAAAC4CAABkcnMvZTJvRG9jLnht&#10;bFBLAQItABQABgAIAAAAIQCpcRIX3QAAAAYBAAAPAAAAAAAAAAAAAAAAAH0EAABkcnMvZG93bnJl&#10;di54bWxQSwUGAAAAAAQABADzAAAAhwUAAAAA&#10;" strokecolor="red">
                <w10:wrap anchorx="margin"/>
              </v:shape>
            </w:pict>
          </mc:Fallback>
        </mc:AlternateContent>
      </w:r>
    </w:p>
    <w:p w:rsidR="007739DC" w:rsidRPr="007C1144" w:rsidRDefault="007739DC" w:rsidP="007739DC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  <w:r w:rsidRPr="007C1144">
        <w:rPr>
          <w:rFonts w:ascii="Tahoma" w:hAnsi="Tahoma" w:cs="Tahoma"/>
          <w:b/>
          <w:sz w:val="24"/>
          <w:szCs w:val="24"/>
        </w:rPr>
        <w:t xml:space="preserve"> Br. </w:t>
      </w:r>
      <w:r w:rsidR="00C44A42">
        <w:rPr>
          <w:rFonts w:ascii="Tahoma" w:hAnsi="Tahoma" w:cs="Tahoma"/>
          <w:b/>
          <w:sz w:val="24"/>
          <w:szCs w:val="24"/>
        </w:rPr>
        <w:t xml:space="preserve">06-11-8062- </w:t>
      </w:r>
      <w:r w:rsidR="0059773F">
        <w:rPr>
          <w:rFonts w:ascii="Tahoma" w:hAnsi="Tahoma" w:cs="Tahoma"/>
          <w:b/>
          <w:sz w:val="24"/>
          <w:szCs w:val="24"/>
        </w:rPr>
        <w:t>4</w:t>
      </w:r>
      <w:r w:rsidR="00C44A42">
        <w:rPr>
          <w:rFonts w:ascii="Tahoma" w:hAnsi="Tahoma" w:cs="Tahoma"/>
          <w:b/>
          <w:sz w:val="24"/>
          <w:szCs w:val="24"/>
        </w:rPr>
        <w:t>/24</w:t>
      </w:r>
    </w:p>
    <w:p w:rsidR="007739DC" w:rsidRPr="007C1144" w:rsidRDefault="007739DC" w:rsidP="007739DC">
      <w:pPr>
        <w:pStyle w:val="NoSpacing"/>
        <w:jc w:val="both"/>
        <w:rPr>
          <w:rFonts w:ascii="Tahoma" w:hAnsi="Tahoma" w:cs="Tahoma"/>
          <w:b/>
          <w:sz w:val="24"/>
          <w:szCs w:val="24"/>
        </w:rPr>
      </w:pPr>
      <w:r w:rsidRPr="007C1144">
        <w:rPr>
          <w:rFonts w:ascii="Tahoma" w:hAnsi="Tahoma" w:cs="Tahoma"/>
          <w:b/>
          <w:sz w:val="24"/>
          <w:szCs w:val="24"/>
        </w:rPr>
        <w:t xml:space="preserve"> Podgorica,</w:t>
      </w:r>
      <w:r w:rsidR="009D20F8">
        <w:rPr>
          <w:rFonts w:ascii="Tahoma" w:hAnsi="Tahoma" w:cs="Tahoma"/>
          <w:b/>
          <w:sz w:val="24"/>
          <w:szCs w:val="24"/>
        </w:rPr>
        <w:t xml:space="preserve"> </w:t>
      </w:r>
      <w:r w:rsidR="0059773F">
        <w:rPr>
          <w:rFonts w:ascii="Tahoma" w:hAnsi="Tahoma" w:cs="Tahoma"/>
          <w:b/>
          <w:sz w:val="24"/>
          <w:szCs w:val="24"/>
        </w:rPr>
        <w:t>18.12.2024.</w:t>
      </w:r>
    </w:p>
    <w:p w:rsidR="007739DC" w:rsidRPr="007C1144" w:rsidRDefault="007739DC" w:rsidP="007739DC">
      <w:pPr>
        <w:pStyle w:val="NoSpacing"/>
        <w:jc w:val="both"/>
        <w:rPr>
          <w:rFonts w:ascii="Tahoma" w:hAnsi="Tahoma" w:cs="Tahoma"/>
          <w:b/>
          <w:sz w:val="24"/>
          <w:szCs w:val="24"/>
        </w:rPr>
      </w:pPr>
    </w:p>
    <w:p w:rsidR="007739DC" w:rsidRDefault="007739DC" w:rsidP="000755CA">
      <w:pPr>
        <w:tabs>
          <w:tab w:val="left" w:pos="3735"/>
        </w:tabs>
        <w:spacing w:after="0" w:line="240" w:lineRule="auto"/>
        <w:jc w:val="center"/>
        <w:rPr>
          <w:rFonts w:ascii="Tahoma" w:hAnsi="Tahoma" w:cs="Tahoma"/>
          <w:b/>
          <w:sz w:val="28"/>
          <w:szCs w:val="28"/>
          <w:lang w:val="sr-Latn-ME"/>
        </w:rPr>
      </w:pPr>
      <w:r w:rsidRPr="000755CA">
        <w:rPr>
          <w:rFonts w:ascii="Tahoma" w:hAnsi="Tahoma" w:cs="Tahoma"/>
          <w:b/>
          <w:sz w:val="28"/>
          <w:szCs w:val="28"/>
          <w:lang w:val="sr-Latn-ME"/>
        </w:rPr>
        <w:t>MINISTARSTVO UNUTRAŠNJIH POSLOVA</w:t>
      </w:r>
      <w:r w:rsidR="00F26AD9">
        <w:rPr>
          <w:rFonts w:ascii="Tahoma" w:hAnsi="Tahoma" w:cs="Tahoma"/>
          <w:b/>
          <w:sz w:val="28"/>
          <w:szCs w:val="28"/>
          <w:lang w:val="sr-Latn-ME"/>
        </w:rPr>
        <w:t xml:space="preserve"> CRNE GORE</w:t>
      </w:r>
    </w:p>
    <w:p w:rsidR="003E6454" w:rsidRDefault="003E6454" w:rsidP="003E6454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  <w:lang w:val="sr-Latn-ME"/>
        </w:rPr>
      </w:pPr>
      <w:r>
        <w:rPr>
          <w:rFonts w:ascii="Tahoma" w:hAnsi="Tahoma" w:cs="Tahoma"/>
          <w:b/>
          <w:sz w:val="28"/>
          <w:szCs w:val="28"/>
          <w:lang w:val="sr-Latn-ME"/>
        </w:rPr>
        <w:t xml:space="preserve">Odjeljenje za zaštitu podataka o ličnosti </w:t>
      </w:r>
    </w:p>
    <w:p w:rsidR="003E6454" w:rsidRDefault="003E6454" w:rsidP="003E6454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  <w:lang w:val="sr-Latn-ME"/>
        </w:rPr>
      </w:pPr>
      <w:r>
        <w:rPr>
          <w:rFonts w:ascii="Tahoma" w:hAnsi="Tahoma" w:cs="Tahoma"/>
          <w:b/>
          <w:sz w:val="28"/>
          <w:szCs w:val="28"/>
          <w:lang w:val="sr-Latn-ME"/>
        </w:rPr>
        <w:t>i slobodan pristup informacijama</w:t>
      </w:r>
    </w:p>
    <w:p w:rsidR="003E6454" w:rsidRPr="00B528B6" w:rsidRDefault="003E6454" w:rsidP="003E6454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  <w:lang w:val="sr-Latn-ME"/>
        </w:rPr>
      </w:pPr>
      <w:r>
        <w:rPr>
          <w:rFonts w:ascii="Tahoma" w:hAnsi="Tahoma" w:cs="Tahoma"/>
          <w:b/>
          <w:sz w:val="28"/>
          <w:szCs w:val="28"/>
          <w:lang w:val="sr-Latn-ME"/>
        </w:rPr>
        <w:t>n/r načelniku, Mirku Kovačeviću</w:t>
      </w:r>
    </w:p>
    <w:p w:rsidR="003E6454" w:rsidRDefault="003E6454" w:rsidP="003E6454">
      <w:pPr>
        <w:spacing w:after="0" w:line="240" w:lineRule="auto"/>
        <w:rPr>
          <w:rFonts w:ascii="Tahoma" w:hAnsi="Tahoma" w:cs="Tahoma"/>
          <w:b/>
          <w:sz w:val="24"/>
          <w:szCs w:val="24"/>
          <w:lang w:val="sr-Latn-ME"/>
        </w:rPr>
      </w:pPr>
    </w:p>
    <w:p w:rsidR="000755CA" w:rsidRPr="00163A4D" w:rsidRDefault="000755CA" w:rsidP="000755CA">
      <w:pPr>
        <w:tabs>
          <w:tab w:val="left" w:pos="3735"/>
        </w:tabs>
        <w:spacing w:after="0" w:line="240" w:lineRule="auto"/>
        <w:jc w:val="center"/>
        <w:rPr>
          <w:rFonts w:ascii="Tahoma" w:hAnsi="Tahoma" w:cs="Tahoma"/>
          <w:b/>
          <w:sz w:val="28"/>
          <w:szCs w:val="28"/>
          <w:lang w:val="sr-Latn-ME"/>
        </w:rPr>
      </w:pPr>
    </w:p>
    <w:p w:rsidR="007739DC" w:rsidRPr="007C1144" w:rsidRDefault="007739DC" w:rsidP="007739DC">
      <w:pPr>
        <w:tabs>
          <w:tab w:val="left" w:pos="3735"/>
        </w:tabs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  <w:r w:rsidRPr="007C1144">
        <w:rPr>
          <w:rFonts w:ascii="Tahoma" w:hAnsi="Tahoma" w:cs="Tahoma"/>
          <w:b/>
          <w:sz w:val="24"/>
          <w:szCs w:val="24"/>
          <w:lang w:val="sr-Latn-ME"/>
        </w:rPr>
        <w:t>Bulevar Svetog Petra Cetinjskog, 22</w:t>
      </w:r>
    </w:p>
    <w:p w:rsidR="007739DC" w:rsidRPr="000755CA" w:rsidRDefault="007739DC" w:rsidP="007739DC">
      <w:pPr>
        <w:tabs>
          <w:tab w:val="left" w:pos="3735"/>
        </w:tabs>
        <w:spacing w:after="0" w:line="240" w:lineRule="auto"/>
        <w:jc w:val="right"/>
        <w:rPr>
          <w:rFonts w:ascii="Tahoma" w:hAnsi="Tahoma" w:cs="Tahoma"/>
          <w:b/>
          <w:sz w:val="24"/>
          <w:szCs w:val="24"/>
          <w:u w:val="single"/>
          <w:lang w:val="sr-Latn-ME"/>
        </w:rPr>
      </w:pPr>
      <w:r w:rsidRPr="000755CA">
        <w:rPr>
          <w:rFonts w:ascii="Tahoma" w:hAnsi="Tahoma" w:cs="Tahoma"/>
          <w:b/>
          <w:sz w:val="24"/>
          <w:szCs w:val="24"/>
          <w:u w:val="single"/>
          <w:lang w:val="sr-Latn-ME"/>
        </w:rPr>
        <w:t>P</w:t>
      </w:r>
      <w:r w:rsidR="000755CA" w:rsidRPr="000755CA">
        <w:rPr>
          <w:rFonts w:ascii="Tahoma" w:hAnsi="Tahoma" w:cs="Tahoma"/>
          <w:b/>
          <w:sz w:val="24"/>
          <w:szCs w:val="24"/>
          <w:u w:val="single"/>
          <w:lang w:val="sr-Latn-ME"/>
        </w:rPr>
        <w:t xml:space="preserve"> </w:t>
      </w:r>
      <w:r w:rsidRPr="000755CA">
        <w:rPr>
          <w:rFonts w:ascii="Tahoma" w:hAnsi="Tahoma" w:cs="Tahoma"/>
          <w:b/>
          <w:sz w:val="24"/>
          <w:szCs w:val="24"/>
          <w:u w:val="single"/>
          <w:lang w:val="sr-Latn-ME"/>
        </w:rPr>
        <w:t>O</w:t>
      </w:r>
      <w:r w:rsidR="000755CA" w:rsidRPr="000755CA">
        <w:rPr>
          <w:rFonts w:ascii="Tahoma" w:hAnsi="Tahoma" w:cs="Tahoma"/>
          <w:b/>
          <w:sz w:val="24"/>
          <w:szCs w:val="24"/>
          <w:u w:val="single"/>
          <w:lang w:val="sr-Latn-ME"/>
        </w:rPr>
        <w:t xml:space="preserve"> </w:t>
      </w:r>
      <w:r w:rsidRPr="000755CA">
        <w:rPr>
          <w:rFonts w:ascii="Tahoma" w:hAnsi="Tahoma" w:cs="Tahoma"/>
          <w:b/>
          <w:sz w:val="24"/>
          <w:szCs w:val="24"/>
          <w:u w:val="single"/>
          <w:lang w:val="sr-Latn-ME"/>
        </w:rPr>
        <w:t>D</w:t>
      </w:r>
      <w:r w:rsidR="000755CA" w:rsidRPr="000755CA">
        <w:rPr>
          <w:rFonts w:ascii="Tahoma" w:hAnsi="Tahoma" w:cs="Tahoma"/>
          <w:b/>
          <w:sz w:val="24"/>
          <w:szCs w:val="24"/>
          <w:u w:val="single"/>
          <w:lang w:val="sr-Latn-ME"/>
        </w:rPr>
        <w:t xml:space="preserve"> </w:t>
      </w:r>
      <w:r w:rsidRPr="000755CA">
        <w:rPr>
          <w:rFonts w:ascii="Tahoma" w:hAnsi="Tahoma" w:cs="Tahoma"/>
          <w:b/>
          <w:sz w:val="24"/>
          <w:szCs w:val="24"/>
          <w:u w:val="single"/>
          <w:lang w:val="sr-Latn-ME"/>
        </w:rPr>
        <w:t>G</w:t>
      </w:r>
      <w:r w:rsidR="000755CA" w:rsidRPr="000755CA">
        <w:rPr>
          <w:rFonts w:ascii="Tahoma" w:hAnsi="Tahoma" w:cs="Tahoma"/>
          <w:b/>
          <w:sz w:val="24"/>
          <w:szCs w:val="24"/>
          <w:u w:val="single"/>
          <w:lang w:val="sr-Latn-ME"/>
        </w:rPr>
        <w:t xml:space="preserve"> </w:t>
      </w:r>
      <w:r w:rsidRPr="000755CA">
        <w:rPr>
          <w:rFonts w:ascii="Tahoma" w:hAnsi="Tahoma" w:cs="Tahoma"/>
          <w:b/>
          <w:sz w:val="24"/>
          <w:szCs w:val="24"/>
          <w:u w:val="single"/>
          <w:lang w:val="sr-Latn-ME"/>
        </w:rPr>
        <w:t>O</w:t>
      </w:r>
      <w:r w:rsidR="000755CA" w:rsidRPr="000755CA">
        <w:rPr>
          <w:rFonts w:ascii="Tahoma" w:hAnsi="Tahoma" w:cs="Tahoma"/>
          <w:b/>
          <w:sz w:val="24"/>
          <w:szCs w:val="24"/>
          <w:u w:val="single"/>
          <w:lang w:val="sr-Latn-ME"/>
        </w:rPr>
        <w:t xml:space="preserve"> </w:t>
      </w:r>
      <w:r w:rsidRPr="000755CA">
        <w:rPr>
          <w:rFonts w:ascii="Tahoma" w:hAnsi="Tahoma" w:cs="Tahoma"/>
          <w:b/>
          <w:sz w:val="24"/>
          <w:szCs w:val="24"/>
          <w:u w:val="single"/>
          <w:lang w:val="sr-Latn-ME"/>
        </w:rPr>
        <w:t>R</w:t>
      </w:r>
      <w:r w:rsidR="000755CA" w:rsidRPr="000755CA">
        <w:rPr>
          <w:rFonts w:ascii="Tahoma" w:hAnsi="Tahoma" w:cs="Tahoma"/>
          <w:b/>
          <w:sz w:val="24"/>
          <w:szCs w:val="24"/>
          <w:u w:val="single"/>
          <w:lang w:val="sr-Latn-ME"/>
        </w:rPr>
        <w:t xml:space="preserve"> </w:t>
      </w:r>
      <w:r w:rsidRPr="000755CA">
        <w:rPr>
          <w:rFonts w:ascii="Tahoma" w:hAnsi="Tahoma" w:cs="Tahoma"/>
          <w:b/>
          <w:sz w:val="24"/>
          <w:szCs w:val="24"/>
          <w:u w:val="single"/>
          <w:lang w:val="sr-Latn-ME"/>
        </w:rPr>
        <w:t>I</w:t>
      </w:r>
      <w:r w:rsidR="000755CA" w:rsidRPr="000755CA">
        <w:rPr>
          <w:rFonts w:ascii="Tahoma" w:hAnsi="Tahoma" w:cs="Tahoma"/>
          <w:b/>
          <w:sz w:val="24"/>
          <w:szCs w:val="24"/>
          <w:u w:val="single"/>
          <w:lang w:val="sr-Latn-ME"/>
        </w:rPr>
        <w:t xml:space="preserve"> </w:t>
      </w:r>
      <w:r w:rsidRPr="000755CA">
        <w:rPr>
          <w:rFonts w:ascii="Tahoma" w:hAnsi="Tahoma" w:cs="Tahoma"/>
          <w:b/>
          <w:sz w:val="24"/>
          <w:szCs w:val="24"/>
          <w:u w:val="single"/>
          <w:lang w:val="sr-Latn-ME"/>
        </w:rPr>
        <w:t>C</w:t>
      </w:r>
      <w:r w:rsidR="000755CA" w:rsidRPr="000755CA">
        <w:rPr>
          <w:rFonts w:ascii="Tahoma" w:hAnsi="Tahoma" w:cs="Tahoma"/>
          <w:b/>
          <w:sz w:val="24"/>
          <w:szCs w:val="24"/>
          <w:u w:val="single"/>
          <w:lang w:val="sr-Latn-ME"/>
        </w:rPr>
        <w:t xml:space="preserve"> </w:t>
      </w:r>
      <w:r w:rsidRPr="000755CA">
        <w:rPr>
          <w:rFonts w:ascii="Tahoma" w:hAnsi="Tahoma" w:cs="Tahoma"/>
          <w:b/>
          <w:sz w:val="24"/>
          <w:szCs w:val="24"/>
          <w:u w:val="single"/>
          <w:lang w:val="sr-Latn-ME"/>
        </w:rPr>
        <w:t>A</w:t>
      </w:r>
    </w:p>
    <w:p w:rsidR="007739DC" w:rsidRPr="007C1144" w:rsidRDefault="007739DC" w:rsidP="007739DC">
      <w:pPr>
        <w:tabs>
          <w:tab w:val="left" w:pos="3735"/>
        </w:tabs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sr-Latn-ME"/>
        </w:rPr>
      </w:pPr>
    </w:p>
    <w:p w:rsidR="007739DC" w:rsidRPr="007C1144" w:rsidRDefault="007739DC" w:rsidP="00C44A42">
      <w:pPr>
        <w:tabs>
          <w:tab w:val="left" w:pos="3735"/>
        </w:tabs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r w:rsidRPr="007C1144">
        <w:rPr>
          <w:rFonts w:ascii="Tahoma" w:hAnsi="Tahoma" w:cs="Tahoma"/>
          <w:sz w:val="24"/>
          <w:szCs w:val="24"/>
          <w:lang w:val="sr-Latn-ME"/>
        </w:rPr>
        <w:t>Odlučujući po Zahtjevu, br. 06-11-</w:t>
      </w:r>
      <w:r w:rsidR="000755CA">
        <w:rPr>
          <w:rFonts w:ascii="Tahoma" w:hAnsi="Tahoma" w:cs="Tahoma"/>
          <w:sz w:val="24"/>
          <w:szCs w:val="24"/>
          <w:lang w:val="sr-Latn-ME"/>
        </w:rPr>
        <w:t>8062-1/24 od 23.07.2024</w:t>
      </w:r>
      <w:r w:rsidR="009D20F8">
        <w:rPr>
          <w:rFonts w:ascii="Tahoma" w:hAnsi="Tahoma" w:cs="Tahoma"/>
          <w:sz w:val="24"/>
          <w:szCs w:val="24"/>
          <w:lang w:val="sr-Latn-ME"/>
        </w:rPr>
        <w:t xml:space="preserve">. godine, </w:t>
      </w:r>
      <w:r w:rsidR="00C44A42">
        <w:rPr>
          <w:rFonts w:ascii="Tahoma" w:hAnsi="Tahoma" w:cs="Tahoma"/>
          <w:sz w:val="24"/>
          <w:szCs w:val="24"/>
          <w:lang w:val="sr-Latn-ME"/>
        </w:rPr>
        <w:t>upućenom</w:t>
      </w:r>
      <w:r w:rsidRPr="007C1144">
        <w:rPr>
          <w:rFonts w:ascii="Tahoma" w:hAnsi="Tahoma" w:cs="Tahoma"/>
          <w:sz w:val="24"/>
          <w:szCs w:val="24"/>
          <w:lang w:val="sr-Latn-ME"/>
        </w:rPr>
        <w:t xml:space="preserve"> od strane Ministarstva unutrašnjih poslova – </w:t>
      </w:r>
      <w:r w:rsidR="00CC4742">
        <w:rPr>
          <w:rFonts w:ascii="Tahoma" w:hAnsi="Tahoma" w:cs="Tahoma"/>
          <w:sz w:val="24"/>
          <w:szCs w:val="24"/>
          <w:lang w:val="sr-Latn-ME"/>
        </w:rPr>
        <w:t>Odjeljenja</w:t>
      </w:r>
      <w:r w:rsidR="000755CA">
        <w:rPr>
          <w:rFonts w:ascii="Tahoma" w:hAnsi="Tahoma" w:cs="Tahoma"/>
          <w:sz w:val="24"/>
          <w:szCs w:val="24"/>
          <w:lang w:val="sr-Latn-ME"/>
        </w:rPr>
        <w:t xml:space="preserve"> za zaštitu podataka o ličnosti</w:t>
      </w:r>
      <w:r w:rsidRPr="007C1144">
        <w:rPr>
          <w:rFonts w:ascii="Tahoma" w:hAnsi="Tahoma" w:cs="Tahoma"/>
          <w:sz w:val="24"/>
          <w:szCs w:val="24"/>
          <w:lang w:val="sr-Latn-ME"/>
        </w:rPr>
        <w:t xml:space="preserve">, kojim se od Agencije za zaštitu ličnih podataka i slobodan pristup informacijama traži mišljenje </w:t>
      </w:r>
      <w:r w:rsidR="000755CA">
        <w:rPr>
          <w:rFonts w:ascii="Tahoma" w:hAnsi="Tahoma" w:cs="Tahoma"/>
          <w:sz w:val="24"/>
          <w:szCs w:val="24"/>
          <w:lang w:val="sr-Latn-ME"/>
        </w:rPr>
        <w:t>na Nacrt Zakona o zaštiti podataka o ličnosti</w:t>
      </w:r>
      <w:r w:rsidRPr="007C1144">
        <w:rPr>
          <w:rFonts w:ascii="Tahoma" w:hAnsi="Tahoma" w:cs="Tahoma"/>
          <w:sz w:val="24"/>
          <w:szCs w:val="24"/>
          <w:lang w:val="sr-Latn-ME"/>
        </w:rPr>
        <w:t xml:space="preserve">, Savjet Agencije na sjednici održanoj </w:t>
      </w:r>
      <w:r w:rsidRPr="00170820">
        <w:rPr>
          <w:rFonts w:ascii="Tahoma" w:hAnsi="Tahoma" w:cs="Tahoma"/>
          <w:sz w:val="24"/>
          <w:szCs w:val="24"/>
          <w:lang w:val="sr-Latn-ME"/>
        </w:rPr>
        <w:t xml:space="preserve">dana </w:t>
      </w:r>
      <w:r w:rsidR="009D20F8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0F0647">
        <w:rPr>
          <w:rFonts w:ascii="Tahoma" w:hAnsi="Tahoma" w:cs="Tahoma"/>
          <w:sz w:val="24"/>
          <w:szCs w:val="24"/>
          <w:lang w:val="sr-Latn-ME"/>
        </w:rPr>
        <w:t>13.12</w:t>
      </w:r>
      <w:r w:rsidR="000755CA">
        <w:rPr>
          <w:rFonts w:ascii="Tahoma" w:hAnsi="Tahoma" w:cs="Tahoma"/>
          <w:sz w:val="24"/>
          <w:szCs w:val="24"/>
          <w:lang w:val="sr-Latn-ME"/>
        </w:rPr>
        <w:t>.</w:t>
      </w:r>
      <w:r w:rsidR="00F62158">
        <w:rPr>
          <w:rFonts w:ascii="Tahoma" w:hAnsi="Tahoma" w:cs="Tahoma"/>
          <w:sz w:val="24"/>
          <w:szCs w:val="24"/>
          <w:lang w:val="sr-Latn-ME"/>
        </w:rPr>
        <w:t>2024</w:t>
      </w:r>
      <w:r w:rsidR="009D20F8">
        <w:rPr>
          <w:rFonts w:ascii="Tahoma" w:hAnsi="Tahoma" w:cs="Tahoma"/>
          <w:sz w:val="24"/>
          <w:szCs w:val="24"/>
          <w:lang w:val="sr-Latn-ME"/>
        </w:rPr>
        <w:t xml:space="preserve"> g</w:t>
      </w:r>
      <w:r w:rsidRPr="00170820">
        <w:rPr>
          <w:rFonts w:ascii="Tahoma" w:hAnsi="Tahoma" w:cs="Tahoma"/>
          <w:sz w:val="24"/>
          <w:szCs w:val="24"/>
          <w:lang w:val="sr-Latn-ME"/>
        </w:rPr>
        <w:t>odine</w:t>
      </w:r>
      <w:r w:rsidR="000F0647">
        <w:rPr>
          <w:rFonts w:ascii="Tahoma" w:hAnsi="Tahoma" w:cs="Tahoma"/>
          <w:sz w:val="24"/>
          <w:szCs w:val="24"/>
          <w:lang w:val="sr-Latn-ME"/>
        </w:rPr>
        <w:t>, donio je</w:t>
      </w:r>
      <w:r w:rsidRPr="007C1144">
        <w:rPr>
          <w:rFonts w:ascii="Tahoma" w:hAnsi="Tahoma" w:cs="Tahoma"/>
          <w:sz w:val="24"/>
          <w:szCs w:val="24"/>
          <w:lang w:val="sr-Latn-ME"/>
        </w:rPr>
        <w:t xml:space="preserve"> </w:t>
      </w:r>
    </w:p>
    <w:p w:rsidR="007739DC" w:rsidRPr="007C1144" w:rsidRDefault="007739DC" w:rsidP="00C44A42">
      <w:pPr>
        <w:tabs>
          <w:tab w:val="left" w:pos="3735"/>
        </w:tabs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7739DC" w:rsidRDefault="007739DC" w:rsidP="007739DC">
      <w:pPr>
        <w:tabs>
          <w:tab w:val="left" w:pos="3735"/>
        </w:tabs>
        <w:spacing w:after="0" w:line="240" w:lineRule="auto"/>
        <w:jc w:val="center"/>
        <w:rPr>
          <w:rFonts w:ascii="Tahoma" w:hAnsi="Tahoma" w:cs="Tahoma"/>
          <w:b/>
          <w:sz w:val="28"/>
          <w:szCs w:val="28"/>
          <w:lang w:val="sr-Latn-ME"/>
        </w:rPr>
      </w:pPr>
      <w:r w:rsidRPr="000755CA">
        <w:rPr>
          <w:rFonts w:ascii="Tahoma" w:hAnsi="Tahoma" w:cs="Tahoma"/>
          <w:b/>
          <w:sz w:val="28"/>
          <w:szCs w:val="28"/>
          <w:lang w:val="sr-Latn-ME"/>
        </w:rPr>
        <w:t>M</w:t>
      </w:r>
      <w:r w:rsidR="000755CA">
        <w:rPr>
          <w:rFonts w:ascii="Tahoma" w:hAnsi="Tahoma" w:cs="Tahoma"/>
          <w:b/>
          <w:sz w:val="28"/>
          <w:szCs w:val="28"/>
          <w:lang w:val="sr-Latn-ME"/>
        </w:rPr>
        <w:t xml:space="preserve"> </w:t>
      </w:r>
      <w:r w:rsidRPr="000755CA">
        <w:rPr>
          <w:rFonts w:ascii="Tahoma" w:hAnsi="Tahoma" w:cs="Tahoma"/>
          <w:b/>
          <w:sz w:val="28"/>
          <w:szCs w:val="28"/>
          <w:lang w:val="sr-Latn-ME"/>
        </w:rPr>
        <w:t>I</w:t>
      </w:r>
      <w:r w:rsidR="000755CA">
        <w:rPr>
          <w:rFonts w:ascii="Tahoma" w:hAnsi="Tahoma" w:cs="Tahoma"/>
          <w:b/>
          <w:sz w:val="28"/>
          <w:szCs w:val="28"/>
          <w:lang w:val="sr-Latn-ME"/>
        </w:rPr>
        <w:t xml:space="preserve"> </w:t>
      </w:r>
      <w:r w:rsidRPr="000755CA">
        <w:rPr>
          <w:rFonts w:ascii="Tahoma" w:hAnsi="Tahoma" w:cs="Tahoma"/>
          <w:b/>
          <w:sz w:val="28"/>
          <w:szCs w:val="28"/>
          <w:lang w:val="sr-Latn-ME"/>
        </w:rPr>
        <w:t>Š</w:t>
      </w:r>
      <w:r w:rsidR="000755CA">
        <w:rPr>
          <w:rFonts w:ascii="Tahoma" w:hAnsi="Tahoma" w:cs="Tahoma"/>
          <w:b/>
          <w:sz w:val="28"/>
          <w:szCs w:val="28"/>
          <w:lang w:val="sr-Latn-ME"/>
        </w:rPr>
        <w:t xml:space="preserve"> </w:t>
      </w:r>
      <w:r w:rsidRPr="000755CA">
        <w:rPr>
          <w:rFonts w:ascii="Tahoma" w:hAnsi="Tahoma" w:cs="Tahoma"/>
          <w:b/>
          <w:sz w:val="28"/>
          <w:szCs w:val="28"/>
          <w:lang w:val="sr-Latn-ME"/>
        </w:rPr>
        <w:t>LJ</w:t>
      </w:r>
      <w:r w:rsidR="000755CA">
        <w:rPr>
          <w:rFonts w:ascii="Tahoma" w:hAnsi="Tahoma" w:cs="Tahoma"/>
          <w:b/>
          <w:sz w:val="28"/>
          <w:szCs w:val="28"/>
          <w:lang w:val="sr-Latn-ME"/>
        </w:rPr>
        <w:t xml:space="preserve"> </w:t>
      </w:r>
      <w:r w:rsidRPr="000755CA">
        <w:rPr>
          <w:rFonts w:ascii="Tahoma" w:hAnsi="Tahoma" w:cs="Tahoma"/>
          <w:b/>
          <w:sz w:val="28"/>
          <w:szCs w:val="28"/>
          <w:lang w:val="sr-Latn-ME"/>
        </w:rPr>
        <w:t>E</w:t>
      </w:r>
      <w:r w:rsidR="000755CA">
        <w:rPr>
          <w:rFonts w:ascii="Tahoma" w:hAnsi="Tahoma" w:cs="Tahoma"/>
          <w:b/>
          <w:sz w:val="28"/>
          <w:szCs w:val="28"/>
          <w:lang w:val="sr-Latn-ME"/>
        </w:rPr>
        <w:t xml:space="preserve"> </w:t>
      </w:r>
      <w:r w:rsidRPr="000755CA">
        <w:rPr>
          <w:rFonts w:ascii="Tahoma" w:hAnsi="Tahoma" w:cs="Tahoma"/>
          <w:b/>
          <w:sz w:val="28"/>
          <w:szCs w:val="28"/>
          <w:lang w:val="sr-Latn-ME"/>
        </w:rPr>
        <w:t>NJ</w:t>
      </w:r>
      <w:r w:rsidR="000755CA">
        <w:rPr>
          <w:rFonts w:ascii="Tahoma" w:hAnsi="Tahoma" w:cs="Tahoma"/>
          <w:b/>
          <w:sz w:val="28"/>
          <w:szCs w:val="28"/>
          <w:lang w:val="sr-Latn-ME"/>
        </w:rPr>
        <w:t xml:space="preserve"> </w:t>
      </w:r>
      <w:r w:rsidRPr="000755CA">
        <w:rPr>
          <w:rFonts w:ascii="Tahoma" w:hAnsi="Tahoma" w:cs="Tahoma"/>
          <w:b/>
          <w:sz w:val="28"/>
          <w:szCs w:val="28"/>
          <w:lang w:val="sr-Latn-ME"/>
        </w:rPr>
        <w:t>E</w:t>
      </w:r>
    </w:p>
    <w:p w:rsidR="00C2350D" w:rsidRDefault="00C2350D" w:rsidP="007739DC">
      <w:pPr>
        <w:tabs>
          <w:tab w:val="left" w:pos="3735"/>
        </w:tabs>
        <w:spacing w:after="0" w:line="240" w:lineRule="auto"/>
        <w:jc w:val="center"/>
        <w:rPr>
          <w:rFonts w:ascii="Tahoma" w:hAnsi="Tahoma" w:cs="Tahoma"/>
          <w:b/>
          <w:sz w:val="28"/>
          <w:szCs w:val="28"/>
          <w:lang w:val="sr-Latn-ME"/>
        </w:rPr>
      </w:pPr>
    </w:p>
    <w:p w:rsidR="00C2350D" w:rsidRDefault="00C2350D" w:rsidP="007739DC">
      <w:pPr>
        <w:tabs>
          <w:tab w:val="left" w:pos="3735"/>
        </w:tabs>
        <w:spacing w:after="0" w:line="240" w:lineRule="auto"/>
        <w:jc w:val="center"/>
        <w:rPr>
          <w:rFonts w:ascii="Tahoma" w:hAnsi="Tahoma" w:cs="Tahoma"/>
          <w:b/>
          <w:sz w:val="28"/>
          <w:szCs w:val="28"/>
          <w:lang w:val="sr-Latn-ME"/>
        </w:rPr>
      </w:pPr>
    </w:p>
    <w:p w:rsidR="007739DC" w:rsidRPr="00C54ED2" w:rsidRDefault="007124EA" w:rsidP="000F0647">
      <w:pPr>
        <w:tabs>
          <w:tab w:val="left" w:pos="3735"/>
        </w:tabs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0F0647">
        <w:rPr>
          <w:rFonts w:ascii="Tahoma" w:hAnsi="Tahoma" w:cs="Tahoma"/>
          <w:b/>
          <w:sz w:val="24"/>
          <w:szCs w:val="24"/>
          <w:lang w:val="sr-Latn-ME"/>
        </w:rPr>
        <w:t>Dostavljeni Nacrt zakona o zaštiti podataka o lično</w:t>
      </w:r>
      <w:r w:rsidR="00C2350D" w:rsidRPr="000F0647">
        <w:rPr>
          <w:rFonts w:ascii="Tahoma" w:hAnsi="Tahoma" w:cs="Tahoma"/>
          <w:b/>
          <w:sz w:val="24"/>
          <w:szCs w:val="24"/>
          <w:lang w:val="sr-Latn-ME"/>
        </w:rPr>
        <w:t xml:space="preserve">sti na mišljenje od strane Odjeljenja zaštitu podataka o ličnosti MUP-a  je </w:t>
      </w:r>
      <w:r w:rsidR="000F0647" w:rsidRPr="00C54ED2">
        <w:rPr>
          <w:rFonts w:ascii="Tahoma" w:hAnsi="Tahoma" w:cs="Tahoma"/>
          <w:b/>
          <w:sz w:val="24"/>
          <w:szCs w:val="24"/>
          <w:lang w:val="sr-Latn-ME"/>
        </w:rPr>
        <w:t>potrebno precizirati u pojedinim odredbama</w:t>
      </w:r>
      <w:r w:rsidR="00C2350D" w:rsidRPr="00C54ED2">
        <w:rPr>
          <w:rFonts w:ascii="Tahoma" w:hAnsi="Tahoma" w:cs="Tahoma"/>
          <w:b/>
          <w:sz w:val="24"/>
          <w:szCs w:val="24"/>
          <w:lang w:val="sr-Latn-ME"/>
        </w:rPr>
        <w:t>.</w:t>
      </w:r>
    </w:p>
    <w:p w:rsidR="00C2350D" w:rsidRPr="00C2350D" w:rsidRDefault="00C2350D" w:rsidP="00C2350D">
      <w:pPr>
        <w:tabs>
          <w:tab w:val="left" w:pos="3735"/>
        </w:tabs>
        <w:spacing w:after="0" w:line="240" w:lineRule="auto"/>
        <w:rPr>
          <w:rFonts w:ascii="Tahoma" w:hAnsi="Tahoma" w:cs="Tahoma"/>
          <w:sz w:val="24"/>
          <w:szCs w:val="24"/>
          <w:lang w:val="sr-Latn-ME"/>
        </w:rPr>
      </w:pPr>
    </w:p>
    <w:p w:rsidR="00C2350D" w:rsidRDefault="00C2350D" w:rsidP="000755CA">
      <w:pPr>
        <w:jc w:val="both"/>
        <w:rPr>
          <w:rFonts w:ascii="Tahoma" w:hAnsi="Tahoma" w:cs="Tahoma"/>
          <w:sz w:val="24"/>
          <w:szCs w:val="24"/>
          <w:u w:val="single"/>
          <w:lang w:val="sr-Latn-ME"/>
        </w:rPr>
      </w:pPr>
      <w:r>
        <w:rPr>
          <w:rFonts w:ascii="Tahoma" w:hAnsi="Tahoma" w:cs="Tahoma"/>
          <w:sz w:val="24"/>
          <w:szCs w:val="24"/>
          <w:u w:val="single"/>
          <w:lang w:val="sr-Latn-ME"/>
        </w:rPr>
        <w:t>1.</w:t>
      </w:r>
    </w:p>
    <w:p w:rsidR="000755CA" w:rsidRPr="00C2350D" w:rsidRDefault="000755CA" w:rsidP="000755CA">
      <w:pPr>
        <w:jc w:val="both"/>
        <w:rPr>
          <w:rFonts w:ascii="Tahoma" w:hAnsi="Tahoma" w:cs="Tahoma"/>
          <w:sz w:val="24"/>
          <w:szCs w:val="24"/>
          <w:u w:val="single"/>
          <w:lang w:val="sr-Latn-ME"/>
        </w:rPr>
      </w:pPr>
      <w:r w:rsidRPr="00C44A42">
        <w:rPr>
          <w:rFonts w:ascii="Tahoma" w:hAnsi="Tahoma" w:cs="Tahoma"/>
          <w:sz w:val="24"/>
          <w:szCs w:val="24"/>
          <w:u w:val="single"/>
          <w:lang w:val="sr-Latn-ME"/>
        </w:rPr>
        <w:t>Član</w:t>
      </w:r>
      <w:r w:rsidR="00C44A42">
        <w:rPr>
          <w:rFonts w:ascii="Tahoma" w:hAnsi="Tahoma" w:cs="Tahoma"/>
          <w:sz w:val="24"/>
          <w:szCs w:val="24"/>
          <w:u w:val="single"/>
          <w:lang w:val="sr-Latn-ME"/>
        </w:rPr>
        <w:t>u</w:t>
      </w:r>
      <w:r w:rsidRPr="00C44A42">
        <w:rPr>
          <w:rFonts w:ascii="Tahoma" w:hAnsi="Tahoma" w:cs="Tahoma"/>
          <w:sz w:val="24"/>
          <w:szCs w:val="24"/>
          <w:u w:val="single"/>
          <w:lang w:val="sr-Latn-ME"/>
        </w:rPr>
        <w:t xml:space="preserve"> 9, stav </w:t>
      </w:r>
      <w:r w:rsidRPr="00C54ED2">
        <w:rPr>
          <w:rFonts w:ascii="Tahoma" w:hAnsi="Tahoma" w:cs="Tahoma"/>
          <w:sz w:val="24"/>
          <w:szCs w:val="24"/>
          <w:u w:val="single"/>
          <w:lang w:val="sr-Latn-ME"/>
        </w:rPr>
        <w:t>1</w:t>
      </w:r>
      <w:r w:rsidR="00CC4742" w:rsidRPr="00C54ED2">
        <w:rPr>
          <w:rFonts w:ascii="Tahoma" w:hAnsi="Tahoma" w:cs="Tahoma"/>
          <w:sz w:val="24"/>
          <w:szCs w:val="24"/>
          <w:u w:val="single"/>
          <w:lang w:val="sr-Latn-ME"/>
        </w:rPr>
        <w:t xml:space="preserve"> tačka 5</w:t>
      </w:r>
      <w:r w:rsidRPr="00C54ED2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0755CA">
        <w:rPr>
          <w:rFonts w:ascii="Tahoma" w:hAnsi="Tahoma" w:cs="Tahoma"/>
          <w:sz w:val="24"/>
          <w:szCs w:val="24"/>
          <w:lang w:val="sr-Latn-ME"/>
        </w:rPr>
        <w:t xml:space="preserve">treba dodati riječ </w:t>
      </w:r>
      <w:r w:rsidRPr="000755CA">
        <w:rPr>
          <w:rFonts w:ascii="Tahoma" w:hAnsi="Tahoma" w:cs="Tahoma"/>
          <w:b/>
          <w:sz w:val="24"/>
          <w:szCs w:val="24"/>
          <w:u w:val="single"/>
          <w:lang w:val="sr-Latn-ME"/>
        </w:rPr>
        <w:t>ugovorom</w:t>
      </w:r>
      <w:r w:rsidRPr="000755CA">
        <w:rPr>
          <w:rFonts w:ascii="Tahoma" w:hAnsi="Tahoma" w:cs="Tahoma"/>
          <w:sz w:val="24"/>
          <w:szCs w:val="24"/>
          <w:lang w:val="sr-Latn-ME"/>
        </w:rPr>
        <w:t xml:space="preserve"> u cilju preciziranja akta kojim se obrađivaču </w:t>
      </w:r>
      <w:r w:rsidR="00CC4742" w:rsidRPr="000755CA">
        <w:rPr>
          <w:rFonts w:ascii="Tahoma" w:hAnsi="Tahoma" w:cs="Tahoma"/>
          <w:sz w:val="24"/>
          <w:szCs w:val="24"/>
          <w:lang w:val="sr-Latn-ME"/>
        </w:rPr>
        <w:t xml:space="preserve">povjerava </w:t>
      </w:r>
      <w:r w:rsidR="00CC4742">
        <w:rPr>
          <w:rFonts w:ascii="Tahoma" w:hAnsi="Tahoma" w:cs="Tahoma"/>
          <w:sz w:val="24"/>
          <w:szCs w:val="24"/>
          <w:lang w:val="sr-Latn-ME"/>
        </w:rPr>
        <w:t>obrada ,</w:t>
      </w:r>
      <w:r w:rsidRPr="000755CA">
        <w:rPr>
          <w:rFonts w:ascii="Tahoma" w:hAnsi="Tahoma" w:cs="Tahoma"/>
          <w:sz w:val="24"/>
          <w:szCs w:val="24"/>
          <w:lang w:val="sr-Latn-ME"/>
        </w:rPr>
        <w:t>u skladu sa zakonom.</w:t>
      </w:r>
    </w:p>
    <w:p w:rsidR="000755CA" w:rsidRPr="000755CA" w:rsidRDefault="000755CA" w:rsidP="000755CA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C44A42">
        <w:rPr>
          <w:rFonts w:ascii="Tahoma" w:hAnsi="Tahoma" w:cs="Tahoma"/>
          <w:sz w:val="24"/>
          <w:szCs w:val="24"/>
          <w:u w:val="single"/>
          <w:lang w:val="sr-Latn-ME"/>
        </w:rPr>
        <w:t>Član</w:t>
      </w:r>
      <w:r w:rsidR="00CC4742">
        <w:rPr>
          <w:rFonts w:ascii="Tahoma" w:hAnsi="Tahoma" w:cs="Tahoma"/>
          <w:sz w:val="24"/>
          <w:szCs w:val="24"/>
          <w:u w:val="single"/>
          <w:lang w:val="sr-Latn-ME"/>
        </w:rPr>
        <w:t>om</w:t>
      </w:r>
      <w:r w:rsidRPr="00C44A42">
        <w:rPr>
          <w:rFonts w:ascii="Tahoma" w:hAnsi="Tahoma" w:cs="Tahoma"/>
          <w:sz w:val="24"/>
          <w:szCs w:val="24"/>
          <w:u w:val="single"/>
          <w:lang w:val="sr-Latn-ME"/>
        </w:rPr>
        <w:t xml:space="preserve"> 65.stav 2</w:t>
      </w:r>
      <w:r w:rsidRPr="000755CA">
        <w:rPr>
          <w:rFonts w:ascii="Tahoma" w:hAnsi="Tahoma" w:cs="Tahoma"/>
          <w:sz w:val="24"/>
          <w:szCs w:val="24"/>
          <w:lang w:val="sr-Latn-ME"/>
        </w:rPr>
        <w:t xml:space="preserve"> se mora precizirati da poslove ovlašćenog lica može da vrši lice sa visokim obrazovanjem</w:t>
      </w:r>
      <w:r w:rsidR="000F0647">
        <w:rPr>
          <w:rFonts w:ascii="Tahoma" w:hAnsi="Tahoma" w:cs="Tahoma"/>
          <w:sz w:val="24"/>
          <w:szCs w:val="24"/>
          <w:lang w:val="sr-Latn-ME"/>
        </w:rPr>
        <w:t>-</w:t>
      </w:r>
      <w:r w:rsidR="007124EA">
        <w:rPr>
          <w:rFonts w:ascii="Tahoma" w:hAnsi="Tahoma" w:cs="Tahoma"/>
          <w:sz w:val="24"/>
          <w:szCs w:val="24"/>
          <w:lang w:val="sr-Latn-ME"/>
        </w:rPr>
        <w:t xml:space="preserve"> diplomirani pravnik</w:t>
      </w:r>
      <w:r w:rsidR="000F0647">
        <w:rPr>
          <w:rFonts w:ascii="Tahoma" w:hAnsi="Tahoma" w:cs="Tahoma"/>
          <w:sz w:val="24"/>
          <w:szCs w:val="24"/>
          <w:lang w:val="sr-Latn-ME"/>
        </w:rPr>
        <w:t xml:space="preserve"> (O</w:t>
      </w:r>
      <w:r w:rsidRPr="000755CA">
        <w:rPr>
          <w:rFonts w:ascii="Tahoma" w:hAnsi="Tahoma" w:cs="Tahoma"/>
          <w:sz w:val="24"/>
          <w:szCs w:val="24"/>
          <w:lang w:val="sr-Latn-ME"/>
        </w:rPr>
        <w:t>vo iz razloga što se oblast zaštite ličnih podataka</w:t>
      </w:r>
      <w:r w:rsidR="00C44A42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0755CA">
        <w:rPr>
          <w:rFonts w:ascii="Tahoma" w:hAnsi="Tahoma" w:cs="Tahoma"/>
          <w:sz w:val="24"/>
          <w:szCs w:val="24"/>
          <w:lang w:val="sr-Latn-ME"/>
        </w:rPr>
        <w:t>tretira ili jeste</w:t>
      </w:r>
      <w:r w:rsidR="00CC4742">
        <w:rPr>
          <w:rFonts w:ascii="Tahoma" w:hAnsi="Tahoma" w:cs="Tahoma"/>
          <w:sz w:val="24"/>
          <w:szCs w:val="24"/>
          <w:lang w:val="sr-Latn-ME"/>
        </w:rPr>
        <w:t xml:space="preserve"> oblast ljudskih prava zaštićena</w:t>
      </w:r>
      <w:r w:rsidRPr="000755CA">
        <w:rPr>
          <w:rFonts w:ascii="Tahoma" w:hAnsi="Tahoma" w:cs="Tahoma"/>
          <w:sz w:val="24"/>
          <w:szCs w:val="24"/>
          <w:lang w:val="sr-Latn-ME"/>
        </w:rPr>
        <w:t xml:space="preserve"> Ustavom i zakonom</w:t>
      </w:r>
      <w:r w:rsidR="000F0647">
        <w:rPr>
          <w:rFonts w:ascii="Tahoma" w:hAnsi="Tahoma" w:cs="Tahoma"/>
          <w:sz w:val="24"/>
          <w:szCs w:val="24"/>
          <w:lang w:val="sr-Latn-ME"/>
        </w:rPr>
        <w:t>)</w:t>
      </w:r>
      <w:r w:rsidRPr="000755CA">
        <w:rPr>
          <w:rFonts w:ascii="Tahoma" w:hAnsi="Tahoma" w:cs="Tahoma"/>
          <w:sz w:val="24"/>
          <w:szCs w:val="24"/>
          <w:lang w:val="sr-Latn-ME"/>
        </w:rPr>
        <w:t>.</w:t>
      </w:r>
    </w:p>
    <w:p w:rsidR="000755CA" w:rsidRPr="000755CA" w:rsidRDefault="000755CA" w:rsidP="000755CA">
      <w:pPr>
        <w:jc w:val="both"/>
        <w:rPr>
          <w:rFonts w:ascii="Tahoma" w:hAnsi="Tahoma" w:cs="Tahoma"/>
          <w:sz w:val="24"/>
          <w:szCs w:val="24"/>
          <w:u w:val="single"/>
          <w:lang w:val="sr-Latn-ME"/>
        </w:rPr>
      </w:pPr>
      <w:r w:rsidRPr="000755CA">
        <w:rPr>
          <w:rFonts w:ascii="Tahoma" w:hAnsi="Tahoma" w:cs="Tahoma"/>
          <w:sz w:val="24"/>
          <w:szCs w:val="24"/>
          <w:lang w:val="sr-Latn-ME"/>
        </w:rPr>
        <w:t>Stav 4 dodati</w:t>
      </w:r>
      <w:r w:rsidR="000F0647">
        <w:rPr>
          <w:rFonts w:ascii="Tahoma" w:hAnsi="Tahoma" w:cs="Tahoma"/>
          <w:sz w:val="24"/>
          <w:szCs w:val="24"/>
          <w:lang w:val="sr-Latn-ME"/>
        </w:rPr>
        <w:t>,</w:t>
      </w:r>
      <w:r w:rsidRPr="000755CA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0755CA">
        <w:rPr>
          <w:rFonts w:ascii="Tahoma" w:hAnsi="Tahoma" w:cs="Tahoma"/>
          <w:sz w:val="24"/>
          <w:szCs w:val="24"/>
          <w:u w:val="single"/>
          <w:lang w:val="sr-Latn-ME"/>
        </w:rPr>
        <w:t>su javni.</w:t>
      </w:r>
    </w:p>
    <w:p w:rsidR="000755CA" w:rsidRDefault="000755CA" w:rsidP="000755CA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C44A42">
        <w:rPr>
          <w:rFonts w:ascii="Tahoma" w:hAnsi="Tahoma" w:cs="Tahoma"/>
          <w:b/>
          <w:sz w:val="24"/>
          <w:szCs w:val="24"/>
          <w:lang w:val="sr-Latn-ME"/>
        </w:rPr>
        <w:t xml:space="preserve">Obrazloženje: </w:t>
      </w:r>
      <w:r w:rsidR="00CC4742" w:rsidRPr="00C54ED2">
        <w:rPr>
          <w:rFonts w:ascii="Tahoma" w:hAnsi="Tahoma" w:cs="Tahoma"/>
          <w:b/>
          <w:sz w:val="24"/>
          <w:szCs w:val="24"/>
          <w:lang w:val="sr-Latn-ME"/>
        </w:rPr>
        <w:t>Kontakt podaci ovlašćenog lica</w:t>
      </w:r>
      <w:r w:rsidRPr="00C54ED2">
        <w:rPr>
          <w:rFonts w:ascii="Tahoma" w:hAnsi="Tahoma" w:cs="Tahoma"/>
          <w:b/>
          <w:sz w:val="24"/>
          <w:szCs w:val="24"/>
          <w:lang w:val="sr-Latn-ME"/>
        </w:rPr>
        <w:t xml:space="preserve"> </w:t>
      </w:r>
      <w:r w:rsidRPr="000755CA">
        <w:rPr>
          <w:rFonts w:ascii="Tahoma" w:hAnsi="Tahoma" w:cs="Tahoma"/>
          <w:sz w:val="24"/>
          <w:szCs w:val="24"/>
          <w:lang w:val="sr-Latn-ME"/>
        </w:rPr>
        <w:t>moraju biti javni kako bi se lic</w:t>
      </w:r>
      <w:r w:rsidR="00CC4742">
        <w:rPr>
          <w:rFonts w:ascii="Tahoma" w:hAnsi="Tahoma" w:cs="Tahoma"/>
          <w:sz w:val="24"/>
          <w:szCs w:val="24"/>
          <w:lang w:val="sr-Latn-ME"/>
        </w:rPr>
        <w:t>a čija su prava povrijeđena mogla</w:t>
      </w:r>
      <w:r w:rsidRPr="000755CA">
        <w:rPr>
          <w:rFonts w:ascii="Tahoma" w:hAnsi="Tahoma" w:cs="Tahoma"/>
          <w:sz w:val="24"/>
          <w:szCs w:val="24"/>
          <w:lang w:val="sr-Latn-ME"/>
        </w:rPr>
        <w:t xml:space="preserve"> obratiti. Takođe u okviru uslova treba da se  doda da </w:t>
      </w:r>
      <w:r w:rsidRPr="000755CA">
        <w:rPr>
          <w:rFonts w:ascii="Tahoma" w:hAnsi="Tahoma" w:cs="Tahoma"/>
          <w:sz w:val="24"/>
          <w:szCs w:val="24"/>
          <w:lang w:val="sr-Latn-ME"/>
        </w:rPr>
        <w:lastRenderedPageBreak/>
        <w:t>lice koje vrši poslove službenika zaštite mora da ima pravnu i poslovnu sposobnost,da posjeduje dovoljno znanja i stručnosti iz oblasti zaštite.</w:t>
      </w:r>
    </w:p>
    <w:p w:rsidR="000F0647" w:rsidRPr="000755CA" w:rsidRDefault="000F0647" w:rsidP="000755CA">
      <w:pPr>
        <w:jc w:val="both"/>
        <w:rPr>
          <w:rFonts w:ascii="Tahoma" w:hAnsi="Tahoma" w:cs="Tahoma"/>
          <w:sz w:val="24"/>
          <w:szCs w:val="24"/>
          <w:lang w:val="sr-Latn-ME"/>
        </w:rPr>
      </w:pPr>
    </w:p>
    <w:p w:rsidR="00C2350D" w:rsidRDefault="00C2350D" w:rsidP="000755CA">
      <w:pPr>
        <w:jc w:val="both"/>
        <w:rPr>
          <w:rFonts w:ascii="Tahoma" w:hAnsi="Tahoma" w:cs="Tahoma"/>
          <w:sz w:val="24"/>
          <w:szCs w:val="24"/>
          <w:u w:val="single"/>
          <w:lang w:val="sr-Latn-ME"/>
        </w:rPr>
      </w:pPr>
      <w:r>
        <w:rPr>
          <w:rFonts w:ascii="Tahoma" w:hAnsi="Tahoma" w:cs="Tahoma"/>
          <w:sz w:val="24"/>
          <w:szCs w:val="24"/>
          <w:u w:val="single"/>
          <w:lang w:val="sr-Latn-ME"/>
        </w:rPr>
        <w:t>2.</w:t>
      </w:r>
    </w:p>
    <w:p w:rsidR="000755CA" w:rsidRPr="007124EA" w:rsidRDefault="00CC4742" w:rsidP="000755CA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7124EA">
        <w:rPr>
          <w:rFonts w:ascii="Tahoma" w:hAnsi="Tahoma" w:cs="Tahoma"/>
          <w:sz w:val="24"/>
          <w:szCs w:val="24"/>
          <w:u w:val="single"/>
          <w:lang w:val="sr-Latn-ME"/>
        </w:rPr>
        <w:t>Član 77</w:t>
      </w:r>
      <w:r w:rsidR="000755CA" w:rsidRPr="007124EA">
        <w:rPr>
          <w:rFonts w:ascii="Tahoma" w:hAnsi="Tahoma" w:cs="Tahoma"/>
          <w:sz w:val="24"/>
          <w:szCs w:val="24"/>
          <w:u w:val="single"/>
          <w:lang w:val="sr-Latn-ME"/>
        </w:rPr>
        <w:t>stav 3</w:t>
      </w:r>
      <w:r w:rsidR="000755CA" w:rsidRPr="007124EA">
        <w:rPr>
          <w:rFonts w:ascii="Tahoma" w:hAnsi="Tahoma" w:cs="Tahoma"/>
          <w:sz w:val="24"/>
          <w:szCs w:val="24"/>
          <w:lang w:val="sr-Latn-ME"/>
        </w:rPr>
        <w:t xml:space="preserve"> staviti 10.godina i 5. godina iz oblasti zaštite i SPI. </w:t>
      </w:r>
    </w:p>
    <w:p w:rsidR="000755CA" w:rsidRPr="000755CA" w:rsidRDefault="00C44A42" w:rsidP="000755CA">
      <w:pPr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b/>
          <w:sz w:val="24"/>
          <w:szCs w:val="24"/>
          <w:lang w:val="sr-Latn-ME"/>
        </w:rPr>
        <w:t>Obrazloženje</w:t>
      </w:r>
      <w:r>
        <w:rPr>
          <w:rFonts w:ascii="Tahoma" w:hAnsi="Tahoma" w:cs="Tahoma"/>
          <w:b/>
          <w:sz w:val="24"/>
          <w:szCs w:val="24"/>
        </w:rPr>
        <w:t xml:space="preserve">: </w:t>
      </w:r>
      <w:r w:rsidR="000755CA" w:rsidRPr="000755CA">
        <w:rPr>
          <w:rFonts w:ascii="Tahoma" w:hAnsi="Tahoma" w:cs="Tahoma"/>
          <w:sz w:val="24"/>
          <w:szCs w:val="24"/>
          <w:lang w:val="sr-Latn-ME"/>
        </w:rPr>
        <w:t>Lice koje vrši poslove predsjednika Savjeta mora posjedovati znanja i iskustva iz obje oblasti u kojima donosi odluke.</w:t>
      </w:r>
    </w:p>
    <w:p w:rsidR="00C2350D" w:rsidRDefault="00C2350D" w:rsidP="000755CA">
      <w:pPr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>3.</w:t>
      </w:r>
    </w:p>
    <w:p w:rsidR="000755CA" w:rsidRPr="000755CA" w:rsidRDefault="000755CA" w:rsidP="000755CA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0755CA">
        <w:rPr>
          <w:rFonts w:ascii="Tahoma" w:hAnsi="Tahoma" w:cs="Tahoma"/>
          <w:sz w:val="24"/>
          <w:szCs w:val="24"/>
          <w:lang w:val="sr-Latn-ME"/>
        </w:rPr>
        <w:t>Član 79 stav 1.tačka 3. izmijeniti na način da ukoliko se utvrdi prilikom imenovanja nastane okolnost koja ukazuje na sukob interesa i smetnju iz člana 78.zakona.</w:t>
      </w:r>
    </w:p>
    <w:p w:rsidR="000755CA" w:rsidRPr="000755CA" w:rsidRDefault="000755CA" w:rsidP="000755CA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C44A42">
        <w:rPr>
          <w:rFonts w:ascii="Tahoma" w:hAnsi="Tahoma" w:cs="Tahoma"/>
          <w:b/>
          <w:sz w:val="24"/>
          <w:szCs w:val="24"/>
          <w:lang w:val="sr-Latn-ME"/>
        </w:rPr>
        <w:t>Obrazloženje:</w:t>
      </w:r>
      <w:r w:rsidR="007124EA">
        <w:rPr>
          <w:rFonts w:ascii="Tahoma" w:hAnsi="Tahoma" w:cs="Tahoma"/>
          <w:sz w:val="24"/>
          <w:szCs w:val="24"/>
          <w:lang w:val="sr-Latn-ME"/>
        </w:rPr>
        <w:t xml:space="preserve"> Potrebno je da se </w:t>
      </w:r>
      <w:r w:rsidRPr="000755CA">
        <w:rPr>
          <w:rFonts w:ascii="Tahoma" w:hAnsi="Tahoma" w:cs="Tahoma"/>
          <w:sz w:val="24"/>
          <w:szCs w:val="24"/>
          <w:lang w:val="sr-Latn-ME"/>
        </w:rPr>
        <w:t xml:space="preserve"> jasnije preciziraju razlozi za smetnju pri</w:t>
      </w:r>
      <w:r w:rsidR="000F0647">
        <w:rPr>
          <w:rFonts w:ascii="Tahoma" w:hAnsi="Tahoma" w:cs="Tahoma"/>
          <w:sz w:val="24"/>
          <w:szCs w:val="24"/>
          <w:lang w:val="sr-Latn-ME"/>
        </w:rPr>
        <w:t>likom imenovanja i ne ostavlja</w:t>
      </w:r>
      <w:r w:rsidRPr="000755CA">
        <w:rPr>
          <w:rFonts w:ascii="Tahoma" w:hAnsi="Tahoma" w:cs="Tahoma"/>
          <w:sz w:val="24"/>
          <w:szCs w:val="24"/>
          <w:lang w:val="sr-Latn-ME"/>
        </w:rPr>
        <w:t xml:space="preserve">  mogućnost paušalnog tumačenja kada i pod kojim</w:t>
      </w:r>
      <w:r w:rsidR="000F0647">
        <w:rPr>
          <w:rFonts w:ascii="Tahoma" w:hAnsi="Tahoma" w:cs="Tahoma"/>
          <w:sz w:val="24"/>
          <w:szCs w:val="24"/>
          <w:lang w:val="sr-Latn-ME"/>
        </w:rPr>
        <w:t xml:space="preserve"> uslovima nastaju okolnosti koje</w:t>
      </w:r>
      <w:r w:rsidRPr="000755CA">
        <w:rPr>
          <w:rFonts w:ascii="Tahoma" w:hAnsi="Tahoma" w:cs="Tahoma"/>
          <w:sz w:val="24"/>
          <w:szCs w:val="24"/>
          <w:lang w:val="sr-Latn-ME"/>
        </w:rPr>
        <w:t xml:space="preserve"> predstavljaju uslov za razrešenje. To prvenstveno kada je  kandidat već imenovan i ne može da utiče </w:t>
      </w:r>
      <w:r w:rsidR="000F0647">
        <w:rPr>
          <w:rFonts w:ascii="Tahoma" w:hAnsi="Tahoma" w:cs="Tahoma"/>
          <w:sz w:val="24"/>
          <w:szCs w:val="24"/>
          <w:lang w:val="sr-Latn-ME"/>
        </w:rPr>
        <w:t xml:space="preserve">na </w:t>
      </w:r>
      <w:r w:rsidRPr="000755CA">
        <w:rPr>
          <w:rFonts w:ascii="Tahoma" w:hAnsi="Tahoma" w:cs="Tahoma"/>
          <w:sz w:val="24"/>
          <w:szCs w:val="24"/>
          <w:lang w:val="sr-Latn-ME"/>
        </w:rPr>
        <w:t>svoje srodnike u obavljanju ili imenovanju na određenu funkciju nakon njegovog imenovanja, a koji nisu bili smetnja prilikom imenovanja.</w:t>
      </w:r>
    </w:p>
    <w:p w:rsidR="00C2350D" w:rsidRDefault="00C2350D" w:rsidP="000755CA">
      <w:pPr>
        <w:jc w:val="both"/>
        <w:rPr>
          <w:rFonts w:ascii="Tahoma" w:hAnsi="Tahoma" w:cs="Tahoma"/>
          <w:sz w:val="24"/>
          <w:szCs w:val="24"/>
          <w:u w:val="single"/>
          <w:lang w:val="sr-Latn-ME"/>
        </w:rPr>
      </w:pPr>
      <w:r>
        <w:rPr>
          <w:rFonts w:ascii="Tahoma" w:hAnsi="Tahoma" w:cs="Tahoma"/>
          <w:sz w:val="24"/>
          <w:szCs w:val="24"/>
          <w:u w:val="single"/>
          <w:lang w:val="sr-Latn-ME"/>
        </w:rPr>
        <w:t>4.</w:t>
      </w:r>
    </w:p>
    <w:p w:rsidR="000755CA" w:rsidRPr="000755CA" w:rsidRDefault="000755CA" w:rsidP="000755CA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C44A42">
        <w:rPr>
          <w:rFonts w:ascii="Tahoma" w:hAnsi="Tahoma" w:cs="Tahoma"/>
          <w:sz w:val="24"/>
          <w:szCs w:val="24"/>
          <w:u w:val="single"/>
          <w:lang w:val="sr-Latn-ME"/>
        </w:rPr>
        <w:t>Član 80a</w:t>
      </w:r>
      <w:r w:rsidRPr="000755CA">
        <w:rPr>
          <w:rFonts w:ascii="Tahoma" w:hAnsi="Tahoma" w:cs="Tahoma"/>
          <w:sz w:val="24"/>
          <w:szCs w:val="24"/>
          <w:lang w:val="sr-Latn-ME"/>
        </w:rPr>
        <w:t xml:space="preserve"> se briše.</w:t>
      </w:r>
    </w:p>
    <w:p w:rsidR="000755CA" w:rsidRPr="000755CA" w:rsidRDefault="000755CA" w:rsidP="000755CA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0755CA">
        <w:rPr>
          <w:rFonts w:ascii="Tahoma" w:hAnsi="Tahoma" w:cs="Tahoma"/>
          <w:b/>
          <w:sz w:val="24"/>
          <w:szCs w:val="24"/>
          <w:lang w:val="sr-Latn-ME"/>
        </w:rPr>
        <w:t>Obrazloženje :</w:t>
      </w:r>
      <w:r w:rsidRPr="000755CA">
        <w:rPr>
          <w:rFonts w:ascii="Tahoma" w:hAnsi="Tahoma" w:cs="Tahoma"/>
          <w:sz w:val="24"/>
          <w:szCs w:val="24"/>
          <w:lang w:val="sr-Latn-ME"/>
        </w:rPr>
        <w:t>Zakonom o spr</w:t>
      </w:r>
      <w:r w:rsidR="000F0647">
        <w:rPr>
          <w:rFonts w:ascii="Tahoma" w:hAnsi="Tahoma" w:cs="Tahoma"/>
          <w:sz w:val="24"/>
          <w:szCs w:val="24"/>
          <w:lang w:val="sr-Latn-ME"/>
        </w:rPr>
        <w:t>j</w:t>
      </w:r>
      <w:r w:rsidRPr="000755CA">
        <w:rPr>
          <w:rFonts w:ascii="Tahoma" w:hAnsi="Tahoma" w:cs="Tahoma"/>
          <w:sz w:val="24"/>
          <w:szCs w:val="24"/>
          <w:lang w:val="sr-Latn-ME"/>
        </w:rPr>
        <w:t>ečavanju</w:t>
      </w:r>
      <w:r w:rsidR="000F0647">
        <w:rPr>
          <w:rFonts w:ascii="Tahoma" w:hAnsi="Tahoma" w:cs="Tahoma"/>
          <w:sz w:val="24"/>
          <w:szCs w:val="24"/>
          <w:lang w:val="sr-Latn-ME"/>
        </w:rPr>
        <w:t xml:space="preserve"> korupcije se jasno precizira, u članu</w:t>
      </w:r>
      <w:r w:rsidRPr="000755CA">
        <w:rPr>
          <w:rFonts w:ascii="Tahoma" w:hAnsi="Tahoma" w:cs="Tahoma"/>
          <w:sz w:val="24"/>
          <w:szCs w:val="24"/>
          <w:lang w:val="sr-Latn-ME"/>
        </w:rPr>
        <w:t xml:space="preserve"> 11.stav 1</w:t>
      </w:r>
      <w:r w:rsidR="000F0647">
        <w:rPr>
          <w:rFonts w:ascii="Tahoma" w:hAnsi="Tahoma" w:cs="Tahoma"/>
          <w:sz w:val="24"/>
          <w:szCs w:val="24"/>
          <w:lang w:val="sr-Latn-ME"/>
        </w:rPr>
        <w:t>, koji glasi</w:t>
      </w:r>
      <w:r w:rsidRPr="000755CA">
        <w:rPr>
          <w:rFonts w:ascii="Tahoma" w:hAnsi="Tahoma" w:cs="Tahoma"/>
          <w:sz w:val="24"/>
          <w:szCs w:val="24"/>
          <w:lang w:val="sr-Latn-ME"/>
        </w:rPr>
        <w:t>:</w:t>
      </w:r>
    </w:p>
    <w:p w:rsidR="000755CA" w:rsidRPr="000755CA" w:rsidRDefault="000755CA" w:rsidP="000755CA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0755CA">
        <w:rPr>
          <w:rFonts w:ascii="Tahoma" w:hAnsi="Tahoma" w:cs="Tahoma"/>
          <w:sz w:val="24"/>
          <w:szCs w:val="24"/>
        </w:rPr>
        <w:t>Javni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55CA">
        <w:rPr>
          <w:rFonts w:ascii="Tahoma" w:hAnsi="Tahoma" w:cs="Tahoma"/>
          <w:sz w:val="24"/>
          <w:szCs w:val="24"/>
        </w:rPr>
        <w:t>funkcioner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55CA">
        <w:rPr>
          <w:rFonts w:ascii="Tahoma" w:hAnsi="Tahoma" w:cs="Tahoma"/>
          <w:sz w:val="24"/>
          <w:szCs w:val="24"/>
        </w:rPr>
        <w:t>može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 da se </w:t>
      </w:r>
      <w:proofErr w:type="spellStart"/>
      <w:r w:rsidRPr="000755CA">
        <w:rPr>
          <w:rFonts w:ascii="Tahoma" w:hAnsi="Tahoma" w:cs="Tahoma"/>
          <w:sz w:val="24"/>
          <w:szCs w:val="24"/>
        </w:rPr>
        <w:t>bavi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55CA">
        <w:rPr>
          <w:rFonts w:ascii="Tahoma" w:hAnsi="Tahoma" w:cs="Tahoma"/>
          <w:sz w:val="24"/>
          <w:szCs w:val="24"/>
        </w:rPr>
        <w:t>naučnom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0755CA">
        <w:rPr>
          <w:rFonts w:ascii="Tahoma" w:hAnsi="Tahoma" w:cs="Tahoma"/>
          <w:sz w:val="24"/>
          <w:szCs w:val="24"/>
        </w:rPr>
        <w:t>nastavnom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0755CA">
        <w:rPr>
          <w:rFonts w:ascii="Tahoma" w:hAnsi="Tahoma" w:cs="Tahoma"/>
          <w:sz w:val="24"/>
          <w:szCs w:val="24"/>
        </w:rPr>
        <w:t>kulturnom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0755CA">
        <w:rPr>
          <w:rFonts w:ascii="Tahoma" w:hAnsi="Tahoma" w:cs="Tahoma"/>
          <w:sz w:val="24"/>
          <w:szCs w:val="24"/>
        </w:rPr>
        <w:t>umjetničkom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Pr="000755CA">
        <w:rPr>
          <w:rFonts w:ascii="Tahoma" w:hAnsi="Tahoma" w:cs="Tahoma"/>
          <w:sz w:val="24"/>
          <w:szCs w:val="24"/>
        </w:rPr>
        <w:t>sportskom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55CA">
        <w:rPr>
          <w:rFonts w:ascii="Tahoma" w:hAnsi="Tahoma" w:cs="Tahoma"/>
          <w:sz w:val="24"/>
          <w:szCs w:val="24"/>
        </w:rPr>
        <w:t>djelatnošću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 i da </w:t>
      </w:r>
      <w:proofErr w:type="spellStart"/>
      <w:r w:rsidRPr="000755CA">
        <w:rPr>
          <w:rFonts w:ascii="Tahoma" w:hAnsi="Tahoma" w:cs="Tahoma"/>
          <w:sz w:val="24"/>
          <w:szCs w:val="24"/>
        </w:rPr>
        <w:t>stiče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55CA">
        <w:rPr>
          <w:rFonts w:ascii="Tahoma" w:hAnsi="Tahoma" w:cs="Tahoma"/>
          <w:sz w:val="24"/>
          <w:szCs w:val="24"/>
        </w:rPr>
        <w:t>prihode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55CA">
        <w:rPr>
          <w:rFonts w:ascii="Tahoma" w:hAnsi="Tahoma" w:cs="Tahoma"/>
          <w:sz w:val="24"/>
          <w:szCs w:val="24"/>
        </w:rPr>
        <w:t>od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55CA">
        <w:rPr>
          <w:rFonts w:ascii="Tahoma" w:hAnsi="Tahoma" w:cs="Tahoma"/>
          <w:sz w:val="24"/>
          <w:szCs w:val="24"/>
        </w:rPr>
        <w:t>autorskih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0755CA">
        <w:rPr>
          <w:rFonts w:ascii="Tahoma" w:hAnsi="Tahoma" w:cs="Tahoma"/>
          <w:sz w:val="24"/>
          <w:szCs w:val="24"/>
        </w:rPr>
        <w:t>patentnih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Pr="000755CA">
        <w:rPr>
          <w:rFonts w:ascii="Tahoma" w:hAnsi="Tahoma" w:cs="Tahoma"/>
          <w:sz w:val="24"/>
          <w:szCs w:val="24"/>
        </w:rPr>
        <w:t>sličnih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55CA">
        <w:rPr>
          <w:rFonts w:ascii="Tahoma" w:hAnsi="Tahoma" w:cs="Tahoma"/>
          <w:sz w:val="24"/>
          <w:szCs w:val="24"/>
        </w:rPr>
        <w:t>prava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0755CA">
        <w:rPr>
          <w:rFonts w:ascii="Tahoma" w:hAnsi="Tahoma" w:cs="Tahoma"/>
          <w:sz w:val="24"/>
          <w:szCs w:val="24"/>
        </w:rPr>
        <w:t>intelektualne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Pr="000755CA">
        <w:rPr>
          <w:rFonts w:ascii="Tahoma" w:hAnsi="Tahoma" w:cs="Tahoma"/>
          <w:sz w:val="24"/>
          <w:szCs w:val="24"/>
        </w:rPr>
        <w:t>industrijske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55CA">
        <w:rPr>
          <w:rFonts w:ascii="Tahoma" w:hAnsi="Tahoma" w:cs="Tahoma"/>
          <w:sz w:val="24"/>
          <w:szCs w:val="24"/>
        </w:rPr>
        <w:t>svojine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0755CA">
        <w:rPr>
          <w:rFonts w:ascii="Tahoma" w:hAnsi="Tahoma" w:cs="Tahoma"/>
          <w:sz w:val="24"/>
          <w:szCs w:val="24"/>
        </w:rPr>
        <w:t>ako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55CA">
        <w:rPr>
          <w:rFonts w:ascii="Tahoma" w:hAnsi="Tahoma" w:cs="Tahoma"/>
          <w:sz w:val="24"/>
          <w:szCs w:val="24"/>
        </w:rPr>
        <w:t>zakonom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55CA">
        <w:rPr>
          <w:rFonts w:ascii="Tahoma" w:hAnsi="Tahoma" w:cs="Tahoma"/>
          <w:sz w:val="24"/>
          <w:szCs w:val="24"/>
        </w:rPr>
        <w:t>nije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55CA">
        <w:rPr>
          <w:rFonts w:ascii="Tahoma" w:hAnsi="Tahoma" w:cs="Tahoma"/>
          <w:sz w:val="24"/>
          <w:szCs w:val="24"/>
        </w:rPr>
        <w:t>drukčije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55CA">
        <w:rPr>
          <w:rFonts w:ascii="Tahoma" w:hAnsi="Tahoma" w:cs="Tahoma"/>
          <w:sz w:val="24"/>
          <w:szCs w:val="24"/>
        </w:rPr>
        <w:t>propisano</w:t>
      </w:r>
      <w:proofErr w:type="spellEnd"/>
      <w:r w:rsidRPr="000755CA">
        <w:rPr>
          <w:rFonts w:ascii="Tahoma" w:hAnsi="Tahoma" w:cs="Tahoma"/>
          <w:sz w:val="24"/>
          <w:szCs w:val="24"/>
        </w:rPr>
        <w:t>.</w:t>
      </w:r>
    </w:p>
    <w:p w:rsidR="00C2350D" w:rsidRDefault="00C2350D" w:rsidP="000755CA">
      <w:pPr>
        <w:jc w:val="both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5.</w:t>
      </w:r>
    </w:p>
    <w:p w:rsidR="000755CA" w:rsidRPr="000755CA" w:rsidRDefault="000755CA" w:rsidP="000755CA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C44A42">
        <w:rPr>
          <w:rFonts w:ascii="Tahoma" w:hAnsi="Tahoma" w:cs="Tahoma"/>
          <w:sz w:val="24"/>
          <w:szCs w:val="24"/>
          <w:u w:val="single"/>
        </w:rPr>
        <w:t>Član</w:t>
      </w:r>
      <w:proofErr w:type="spellEnd"/>
      <w:r w:rsidRPr="00C44A42">
        <w:rPr>
          <w:rFonts w:ascii="Tahoma" w:hAnsi="Tahoma" w:cs="Tahoma"/>
          <w:sz w:val="24"/>
          <w:szCs w:val="24"/>
          <w:u w:val="single"/>
        </w:rPr>
        <w:t xml:space="preserve"> 82.</w:t>
      </w:r>
      <w:r w:rsidRPr="000755CA">
        <w:rPr>
          <w:rFonts w:ascii="Tahoma" w:hAnsi="Tahoma" w:cs="Tahoma"/>
          <w:sz w:val="24"/>
          <w:szCs w:val="24"/>
        </w:rPr>
        <w:t xml:space="preserve"> za </w:t>
      </w:r>
      <w:proofErr w:type="spellStart"/>
      <w:r w:rsidRPr="000755CA">
        <w:rPr>
          <w:rFonts w:ascii="Tahoma" w:hAnsi="Tahoma" w:cs="Tahoma"/>
          <w:sz w:val="24"/>
          <w:szCs w:val="24"/>
        </w:rPr>
        <w:t>direktora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55CA">
        <w:rPr>
          <w:rFonts w:ascii="Tahoma" w:hAnsi="Tahoma" w:cs="Tahoma"/>
          <w:sz w:val="24"/>
          <w:szCs w:val="24"/>
        </w:rPr>
        <w:t>propisati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55CA">
        <w:rPr>
          <w:rFonts w:ascii="Tahoma" w:hAnsi="Tahoma" w:cs="Tahoma"/>
          <w:sz w:val="24"/>
          <w:szCs w:val="24"/>
        </w:rPr>
        <w:t>iste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55CA">
        <w:rPr>
          <w:rFonts w:ascii="Tahoma" w:hAnsi="Tahoma" w:cs="Tahoma"/>
          <w:sz w:val="24"/>
          <w:szCs w:val="24"/>
        </w:rPr>
        <w:t>uslove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55CA">
        <w:rPr>
          <w:rFonts w:ascii="Tahoma" w:hAnsi="Tahoma" w:cs="Tahoma"/>
          <w:sz w:val="24"/>
          <w:szCs w:val="24"/>
        </w:rPr>
        <w:t>kao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 za </w:t>
      </w:r>
      <w:proofErr w:type="spellStart"/>
      <w:r w:rsidRPr="000755CA">
        <w:rPr>
          <w:rFonts w:ascii="Tahoma" w:hAnsi="Tahoma" w:cs="Tahoma"/>
          <w:sz w:val="24"/>
          <w:szCs w:val="24"/>
        </w:rPr>
        <w:t>Savjet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55CA">
        <w:rPr>
          <w:rFonts w:ascii="Tahoma" w:hAnsi="Tahoma" w:cs="Tahoma"/>
          <w:sz w:val="24"/>
          <w:szCs w:val="24"/>
        </w:rPr>
        <w:t>Agencije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0755CA">
        <w:rPr>
          <w:rFonts w:ascii="Tahoma" w:hAnsi="Tahoma" w:cs="Tahoma"/>
          <w:sz w:val="24"/>
          <w:szCs w:val="24"/>
        </w:rPr>
        <w:t>dijelu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55CA">
        <w:rPr>
          <w:rFonts w:ascii="Tahoma" w:hAnsi="Tahoma" w:cs="Tahoma"/>
          <w:sz w:val="24"/>
          <w:szCs w:val="24"/>
        </w:rPr>
        <w:t>izbora</w:t>
      </w:r>
      <w:proofErr w:type="spellEnd"/>
      <w:r w:rsidR="00CC4742">
        <w:rPr>
          <w:rFonts w:ascii="Tahoma" w:hAnsi="Tahoma" w:cs="Tahoma"/>
          <w:sz w:val="24"/>
          <w:szCs w:val="24"/>
        </w:rPr>
        <w:t>,</w:t>
      </w:r>
      <w:r w:rsidRPr="000755CA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Pr="000755CA">
        <w:rPr>
          <w:rFonts w:ascii="Tahoma" w:hAnsi="Tahoma" w:cs="Tahoma"/>
          <w:sz w:val="24"/>
          <w:szCs w:val="24"/>
        </w:rPr>
        <w:t>brisati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55CA">
        <w:rPr>
          <w:rFonts w:ascii="Tahoma" w:hAnsi="Tahoma" w:cs="Tahoma"/>
          <w:sz w:val="24"/>
          <w:szCs w:val="24"/>
        </w:rPr>
        <w:t>uslove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 za </w:t>
      </w:r>
      <w:proofErr w:type="spellStart"/>
      <w:r w:rsidRPr="000755CA">
        <w:rPr>
          <w:rFonts w:ascii="Tahoma" w:hAnsi="Tahoma" w:cs="Tahoma"/>
          <w:sz w:val="24"/>
          <w:szCs w:val="24"/>
        </w:rPr>
        <w:t>razr</w:t>
      </w:r>
      <w:r w:rsidR="00F87315">
        <w:rPr>
          <w:rFonts w:ascii="Tahoma" w:hAnsi="Tahoma" w:cs="Tahoma"/>
          <w:sz w:val="24"/>
          <w:szCs w:val="24"/>
        </w:rPr>
        <w:t>j</w:t>
      </w:r>
      <w:r w:rsidRPr="000755CA">
        <w:rPr>
          <w:rFonts w:ascii="Tahoma" w:hAnsi="Tahoma" w:cs="Tahoma"/>
          <w:sz w:val="24"/>
          <w:szCs w:val="24"/>
        </w:rPr>
        <w:t>ešenje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Pr="000755CA">
        <w:rPr>
          <w:rFonts w:ascii="Tahoma" w:hAnsi="Tahoma" w:cs="Tahoma"/>
          <w:sz w:val="24"/>
          <w:szCs w:val="24"/>
        </w:rPr>
        <w:t>propisati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55CA">
        <w:rPr>
          <w:rFonts w:ascii="Tahoma" w:hAnsi="Tahoma" w:cs="Tahoma"/>
          <w:sz w:val="24"/>
          <w:szCs w:val="24"/>
        </w:rPr>
        <w:t>nove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55CA">
        <w:rPr>
          <w:rFonts w:ascii="Tahoma" w:hAnsi="Tahoma" w:cs="Tahoma"/>
          <w:sz w:val="24"/>
          <w:szCs w:val="24"/>
        </w:rPr>
        <w:t>je</w:t>
      </w:r>
      <w:r w:rsidR="00BC1457">
        <w:rPr>
          <w:rFonts w:ascii="Tahoma" w:hAnsi="Tahoma" w:cs="Tahoma"/>
          <w:sz w:val="24"/>
          <w:szCs w:val="24"/>
        </w:rPr>
        <w:t>r</w:t>
      </w:r>
      <w:proofErr w:type="spellEnd"/>
      <w:r w:rsidR="00BC14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C1457">
        <w:rPr>
          <w:rFonts w:ascii="Tahoma" w:hAnsi="Tahoma" w:cs="Tahoma"/>
          <w:sz w:val="24"/>
          <w:szCs w:val="24"/>
        </w:rPr>
        <w:t>istog</w:t>
      </w:r>
      <w:proofErr w:type="spellEnd"/>
      <w:r w:rsidR="00BC1457">
        <w:rPr>
          <w:rFonts w:ascii="Tahoma" w:hAnsi="Tahoma" w:cs="Tahoma"/>
          <w:sz w:val="24"/>
          <w:szCs w:val="24"/>
        </w:rPr>
        <w:t xml:space="preserve"> ne </w:t>
      </w:r>
      <w:proofErr w:type="spellStart"/>
      <w:r w:rsidR="00BC1457">
        <w:rPr>
          <w:rFonts w:ascii="Tahoma" w:hAnsi="Tahoma" w:cs="Tahoma"/>
          <w:sz w:val="24"/>
          <w:szCs w:val="24"/>
        </w:rPr>
        <w:t>imenuje</w:t>
      </w:r>
      <w:proofErr w:type="spellEnd"/>
      <w:r w:rsidR="00BC1457">
        <w:rPr>
          <w:rFonts w:ascii="Tahoma" w:hAnsi="Tahoma" w:cs="Tahoma"/>
          <w:sz w:val="24"/>
          <w:szCs w:val="24"/>
        </w:rPr>
        <w:t xml:space="preserve"> Skupština </w:t>
      </w:r>
      <w:proofErr w:type="spellStart"/>
      <w:r w:rsidR="00BC1457">
        <w:rPr>
          <w:rFonts w:ascii="Tahoma" w:hAnsi="Tahoma" w:cs="Tahoma"/>
          <w:sz w:val="24"/>
          <w:szCs w:val="24"/>
        </w:rPr>
        <w:t>već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55CA">
        <w:rPr>
          <w:rFonts w:ascii="Tahoma" w:hAnsi="Tahoma" w:cs="Tahoma"/>
          <w:sz w:val="24"/>
          <w:szCs w:val="24"/>
        </w:rPr>
        <w:t>Savjet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55CA">
        <w:rPr>
          <w:rFonts w:ascii="Tahoma" w:hAnsi="Tahoma" w:cs="Tahoma"/>
          <w:sz w:val="24"/>
          <w:szCs w:val="24"/>
        </w:rPr>
        <w:t>Agencije</w:t>
      </w:r>
      <w:proofErr w:type="spellEnd"/>
      <w:r w:rsidRPr="000755CA">
        <w:rPr>
          <w:rFonts w:ascii="Tahoma" w:hAnsi="Tahoma" w:cs="Tahoma"/>
          <w:sz w:val="24"/>
          <w:szCs w:val="24"/>
        </w:rPr>
        <w:t>.</w:t>
      </w:r>
      <w:r w:rsidR="00CC47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55CA">
        <w:rPr>
          <w:rFonts w:ascii="Tahoma" w:hAnsi="Tahoma" w:cs="Tahoma"/>
          <w:sz w:val="24"/>
          <w:szCs w:val="24"/>
        </w:rPr>
        <w:t>Direktor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0755CA">
        <w:rPr>
          <w:rFonts w:ascii="Tahoma" w:hAnsi="Tahoma" w:cs="Tahoma"/>
          <w:sz w:val="24"/>
          <w:szCs w:val="24"/>
        </w:rPr>
        <w:t>administrativni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55CA">
        <w:rPr>
          <w:rFonts w:ascii="Tahoma" w:hAnsi="Tahoma" w:cs="Tahoma"/>
          <w:sz w:val="24"/>
          <w:szCs w:val="24"/>
        </w:rPr>
        <w:t>izvršilac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55CA">
        <w:rPr>
          <w:rFonts w:ascii="Tahoma" w:hAnsi="Tahoma" w:cs="Tahoma"/>
          <w:sz w:val="24"/>
          <w:szCs w:val="24"/>
        </w:rPr>
        <w:t>koji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 za </w:t>
      </w:r>
      <w:proofErr w:type="spellStart"/>
      <w:r w:rsidRPr="000755CA">
        <w:rPr>
          <w:rFonts w:ascii="Tahoma" w:hAnsi="Tahoma" w:cs="Tahoma"/>
          <w:sz w:val="24"/>
          <w:szCs w:val="24"/>
        </w:rPr>
        <w:t>svoj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 rad </w:t>
      </w:r>
      <w:proofErr w:type="spellStart"/>
      <w:r w:rsidRPr="000755CA">
        <w:rPr>
          <w:rFonts w:ascii="Tahoma" w:hAnsi="Tahoma" w:cs="Tahoma"/>
          <w:sz w:val="24"/>
          <w:szCs w:val="24"/>
        </w:rPr>
        <w:t>odgovara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55CA">
        <w:rPr>
          <w:rFonts w:ascii="Tahoma" w:hAnsi="Tahoma" w:cs="Tahoma"/>
          <w:sz w:val="24"/>
          <w:szCs w:val="24"/>
        </w:rPr>
        <w:t>Savjetu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55CA">
        <w:rPr>
          <w:rFonts w:ascii="Tahoma" w:hAnsi="Tahoma" w:cs="Tahoma"/>
          <w:sz w:val="24"/>
          <w:szCs w:val="24"/>
        </w:rPr>
        <w:t>te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55CA">
        <w:rPr>
          <w:rFonts w:ascii="Tahoma" w:hAnsi="Tahoma" w:cs="Tahoma"/>
          <w:sz w:val="24"/>
          <w:szCs w:val="24"/>
        </w:rPr>
        <w:t>nije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55CA">
        <w:rPr>
          <w:rFonts w:ascii="Tahoma" w:hAnsi="Tahoma" w:cs="Tahoma"/>
          <w:sz w:val="24"/>
          <w:szCs w:val="24"/>
        </w:rPr>
        <w:t>potr</w:t>
      </w:r>
      <w:r w:rsidR="000F0647">
        <w:rPr>
          <w:rFonts w:ascii="Tahoma" w:hAnsi="Tahoma" w:cs="Tahoma"/>
          <w:sz w:val="24"/>
          <w:szCs w:val="24"/>
        </w:rPr>
        <w:t>ebno</w:t>
      </w:r>
      <w:proofErr w:type="spellEnd"/>
      <w:r w:rsidR="000F06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F0647">
        <w:rPr>
          <w:rFonts w:ascii="Tahoma" w:hAnsi="Tahoma" w:cs="Tahoma"/>
          <w:sz w:val="24"/>
          <w:szCs w:val="24"/>
        </w:rPr>
        <w:t>propisivati</w:t>
      </w:r>
      <w:proofErr w:type="spellEnd"/>
      <w:r w:rsidR="000F0647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0F0647">
        <w:rPr>
          <w:rFonts w:ascii="Tahoma" w:hAnsi="Tahoma" w:cs="Tahoma"/>
          <w:sz w:val="24"/>
          <w:szCs w:val="24"/>
        </w:rPr>
        <w:t>uslove</w:t>
      </w:r>
      <w:proofErr w:type="spellEnd"/>
      <w:r w:rsidR="000F06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F0647">
        <w:rPr>
          <w:rFonts w:ascii="Tahoma" w:hAnsi="Tahoma" w:cs="Tahoma"/>
          <w:sz w:val="24"/>
          <w:szCs w:val="24"/>
        </w:rPr>
        <w:t>koji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55CA">
        <w:rPr>
          <w:rFonts w:ascii="Tahoma" w:hAnsi="Tahoma" w:cs="Tahoma"/>
          <w:sz w:val="24"/>
          <w:szCs w:val="24"/>
        </w:rPr>
        <w:t>su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F0647">
        <w:rPr>
          <w:rFonts w:ascii="Tahoma" w:hAnsi="Tahoma" w:cs="Tahoma"/>
          <w:sz w:val="24"/>
          <w:szCs w:val="24"/>
        </w:rPr>
        <w:t>propisani</w:t>
      </w:r>
      <w:proofErr w:type="spellEnd"/>
      <w:r w:rsidR="000F0647">
        <w:rPr>
          <w:rFonts w:ascii="Tahoma" w:hAnsi="Tahoma" w:cs="Tahoma"/>
          <w:sz w:val="24"/>
          <w:szCs w:val="24"/>
        </w:rPr>
        <w:t xml:space="preserve"> </w:t>
      </w:r>
      <w:r w:rsidRPr="000755CA">
        <w:rPr>
          <w:rFonts w:ascii="Tahoma" w:hAnsi="Tahoma" w:cs="Tahoma"/>
          <w:sz w:val="24"/>
          <w:szCs w:val="24"/>
        </w:rPr>
        <w:t xml:space="preserve">za </w:t>
      </w:r>
      <w:proofErr w:type="spellStart"/>
      <w:r w:rsidRPr="000755CA">
        <w:rPr>
          <w:rFonts w:ascii="Tahoma" w:hAnsi="Tahoma" w:cs="Tahoma"/>
          <w:sz w:val="24"/>
          <w:szCs w:val="24"/>
        </w:rPr>
        <w:t>Savjet</w:t>
      </w:r>
      <w:proofErr w:type="spellEnd"/>
      <w:r w:rsidRPr="000755CA">
        <w:rPr>
          <w:rFonts w:ascii="Tahoma" w:hAnsi="Tahoma" w:cs="Tahoma"/>
          <w:sz w:val="24"/>
          <w:szCs w:val="24"/>
        </w:rPr>
        <w:t>.</w:t>
      </w:r>
    </w:p>
    <w:p w:rsidR="00C2350D" w:rsidRDefault="00C2350D" w:rsidP="000755CA">
      <w:pPr>
        <w:jc w:val="both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6.</w:t>
      </w:r>
    </w:p>
    <w:p w:rsidR="00C54ED2" w:rsidRPr="000755CA" w:rsidRDefault="000755CA" w:rsidP="000755CA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C44A42">
        <w:rPr>
          <w:rFonts w:ascii="Tahoma" w:hAnsi="Tahoma" w:cs="Tahoma"/>
          <w:sz w:val="24"/>
          <w:szCs w:val="24"/>
          <w:u w:val="single"/>
        </w:rPr>
        <w:t>Član</w:t>
      </w:r>
      <w:proofErr w:type="spellEnd"/>
      <w:r w:rsidRPr="00C44A42">
        <w:rPr>
          <w:rFonts w:ascii="Tahoma" w:hAnsi="Tahoma" w:cs="Tahoma"/>
          <w:sz w:val="24"/>
          <w:szCs w:val="24"/>
          <w:u w:val="single"/>
        </w:rPr>
        <w:t xml:space="preserve"> 83.</w:t>
      </w:r>
      <w:r w:rsidRPr="000755CA">
        <w:rPr>
          <w:rFonts w:ascii="Tahoma" w:hAnsi="Tahoma" w:cs="Tahoma"/>
          <w:sz w:val="24"/>
          <w:szCs w:val="24"/>
        </w:rPr>
        <w:t xml:space="preserve">umjesto </w:t>
      </w:r>
      <w:proofErr w:type="spellStart"/>
      <w:r w:rsidRPr="00C54ED2">
        <w:rPr>
          <w:rFonts w:ascii="Tahoma" w:hAnsi="Tahoma" w:cs="Tahoma"/>
          <w:b/>
          <w:sz w:val="24"/>
          <w:szCs w:val="24"/>
        </w:rPr>
        <w:t>izvršava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Pr="000755CA">
        <w:rPr>
          <w:rFonts w:ascii="Tahoma" w:hAnsi="Tahoma" w:cs="Tahoma"/>
          <w:sz w:val="24"/>
          <w:szCs w:val="24"/>
        </w:rPr>
        <w:t>stoji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54ED2">
        <w:rPr>
          <w:rFonts w:ascii="Tahoma" w:hAnsi="Tahoma" w:cs="Tahoma"/>
          <w:b/>
          <w:sz w:val="24"/>
          <w:szCs w:val="24"/>
        </w:rPr>
        <w:t>sprovodi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55CA">
        <w:rPr>
          <w:rFonts w:ascii="Tahoma" w:hAnsi="Tahoma" w:cs="Tahoma"/>
          <w:sz w:val="24"/>
          <w:szCs w:val="24"/>
        </w:rPr>
        <w:t>odluke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55CA">
        <w:rPr>
          <w:rFonts w:ascii="Tahoma" w:hAnsi="Tahoma" w:cs="Tahoma"/>
          <w:sz w:val="24"/>
          <w:szCs w:val="24"/>
        </w:rPr>
        <w:t>Savjeta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55CA">
        <w:rPr>
          <w:rFonts w:ascii="Tahoma" w:hAnsi="Tahoma" w:cs="Tahoma"/>
          <w:sz w:val="24"/>
          <w:szCs w:val="24"/>
        </w:rPr>
        <w:t>jer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0755CA">
        <w:rPr>
          <w:rFonts w:ascii="Tahoma" w:hAnsi="Tahoma" w:cs="Tahoma"/>
          <w:sz w:val="24"/>
          <w:szCs w:val="24"/>
        </w:rPr>
        <w:t>odnosi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0755CA">
        <w:rPr>
          <w:rFonts w:ascii="Tahoma" w:hAnsi="Tahoma" w:cs="Tahoma"/>
          <w:sz w:val="24"/>
          <w:szCs w:val="24"/>
        </w:rPr>
        <w:t>na</w:t>
      </w:r>
      <w:proofErr w:type="spellEnd"/>
      <w:proofErr w:type="gramEnd"/>
      <w:r w:rsidRPr="000755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55CA">
        <w:rPr>
          <w:rFonts w:ascii="Tahoma" w:hAnsi="Tahoma" w:cs="Tahoma"/>
          <w:sz w:val="24"/>
          <w:szCs w:val="24"/>
        </w:rPr>
        <w:t>niz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55CA">
        <w:rPr>
          <w:rFonts w:ascii="Tahoma" w:hAnsi="Tahoma" w:cs="Tahoma"/>
          <w:sz w:val="24"/>
          <w:szCs w:val="24"/>
        </w:rPr>
        <w:t>odluka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 za </w:t>
      </w:r>
      <w:proofErr w:type="spellStart"/>
      <w:r w:rsidRPr="000755CA">
        <w:rPr>
          <w:rFonts w:ascii="Tahoma" w:hAnsi="Tahoma" w:cs="Tahoma"/>
          <w:sz w:val="24"/>
          <w:szCs w:val="24"/>
        </w:rPr>
        <w:t>koje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 on </w:t>
      </w:r>
      <w:proofErr w:type="spellStart"/>
      <w:r w:rsidRPr="000755CA">
        <w:rPr>
          <w:rFonts w:ascii="Tahoma" w:hAnsi="Tahoma" w:cs="Tahoma"/>
          <w:sz w:val="24"/>
          <w:szCs w:val="24"/>
        </w:rPr>
        <w:t>nije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55CA">
        <w:rPr>
          <w:rFonts w:ascii="Tahoma" w:hAnsi="Tahoma" w:cs="Tahoma"/>
          <w:sz w:val="24"/>
          <w:szCs w:val="24"/>
        </w:rPr>
        <w:t>nadležan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 pa se </w:t>
      </w:r>
      <w:proofErr w:type="spellStart"/>
      <w:r w:rsidRPr="000755CA">
        <w:rPr>
          <w:rFonts w:ascii="Tahoma" w:hAnsi="Tahoma" w:cs="Tahoma"/>
          <w:sz w:val="24"/>
          <w:szCs w:val="24"/>
        </w:rPr>
        <w:t>može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55CA">
        <w:rPr>
          <w:rFonts w:ascii="Tahoma" w:hAnsi="Tahoma" w:cs="Tahoma"/>
          <w:sz w:val="24"/>
          <w:szCs w:val="24"/>
        </w:rPr>
        <w:t>tumačiti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55CA">
        <w:rPr>
          <w:rFonts w:ascii="Tahoma" w:hAnsi="Tahoma" w:cs="Tahoma"/>
          <w:sz w:val="24"/>
          <w:szCs w:val="24"/>
        </w:rPr>
        <w:t>pogrešno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0755CA">
        <w:rPr>
          <w:rFonts w:ascii="Tahoma" w:hAnsi="Tahoma" w:cs="Tahoma"/>
          <w:sz w:val="24"/>
          <w:szCs w:val="24"/>
        </w:rPr>
        <w:t>Potrebno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0755CA">
        <w:rPr>
          <w:rFonts w:ascii="Tahoma" w:hAnsi="Tahoma" w:cs="Tahoma"/>
          <w:sz w:val="24"/>
          <w:szCs w:val="24"/>
        </w:rPr>
        <w:t>dodati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Pr="000755CA">
        <w:rPr>
          <w:rFonts w:ascii="Tahoma" w:hAnsi="Tahoma" w:cs="Tahoma"/>
          <w:sz w:val="24"/>
          <w:szCs w:val="24"/>
        </w:rPr>
        <w:t>direktor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55CA">
        <w:rPr>
          <w:rFonts w:ascii="Tahoma" w:hAnsi="Tahoma" w:cs="Tahoma"/>
          <w:sz w:val="24"/>
          <w:szCs w:val="24"/>
        </w:rPr>
        <w:t>koji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55CA">
        <w:rPr>
          <w:rFonts w:ascii="Tahoma" w:hAnsi="Tahoma" w:cs="Tahoma"/>
          <w:sz w:val="24"/>
          <w:szCs w:val="24"/>
        </w:rPr>
        <w:t>rukovodi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55CA">
        <w:rPr>
          <w:rFonts w:ascii="Tahoma" w:hAnsi="Tahoma" w:cs="Tahoma"/>
          <w:sz w:val="24"/>
          <w:szCs w:val="24"/>
        </w:rPr>
        <w:t>kadrom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55CA">
        <w:rPr>
          <w:rFonts w:ascii="Tahoma" w:hAnsi="Tahoma" w:cs="Tahoma"/>
          <w:sz w:val="24"/>
          <w:szCs w:val="24"/>
        </w:rPr>
        <w:t>Agencije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55CA">
        <w:rPr>
          <w:rFonts w:ascii="Tahoma" w:hAnsi="Tahoma" w:cs="Tahoma"/>
          <w:sz w:val="24"/>
          <w:szCs w:val="24"/>
        </w:rPr>
        <w:t>može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55CA">
        <w:rPr>
          <w:rFonts w:ascii="Tahoma" w:hAnsi="Tahoma" w:cs="Tahoma"/>
          <w:sz w:val="24"/>
          <w:szCs w:val="24"/>
        </w:rPr>
        <w:t>samoinicijativno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55CA">
        <w:rPr>
          <w:rFonts w:ascii="Tahoma" w:hAnsi="Tahoma" w:cs="Tahoma"/>
          <w:sz w:val="24"/>
          <w:szCs w:val="24"/>
        </w:rPr>
        <w:t>vršiti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55CA">
        <w:rPr>
          <w:rFonts w:ascii="Tahoma" w:hAnsi="Tahoma" w:cs="Tahoma"/>
          <w:sz w:val="24"/>
          <w:szCs w:val="24"/>
        </w:rPr>
        <w:t>nadzor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0755CA">
        <w:rPr>
          <w:rFonts w:ascii="Tahoma" w:hAnsi="Tahoma" w:cs="Tahoma"/>
          <w:sz w:val="24"/>
          <w:szCs w:val="24"/>
        </w:rPr>
        <w:lastRenderedPageBreak/>
        <w:t>komple</w:t>
      </w:r>
      <w:r w:rsidR="00CC4742">
        <w:rPr>
          <w:rFonts w:ascii="Tahoma" w:hAnsi="Tahoma" w:cs="Tahoma"/>
          <w:sz w:val="24"/>
          <w:szCs w:val="24"/>
        </w:rPr>
        <w:t>k</w:t>
      </w:r>
      <w:r w:rsidRPr="000755CA">
        <w:rPr>
          <w:rFonts w:ascii="Tahoma" w:hAnsi="Tahoma" w:cs="Tahoma"/>
          <w:sz w:val="24"/>
          <w:szCs w:val="24"/>
        </w:rPr>
        <w:t>snim-složenim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55CA">
        <w:rPr>
          <w:rFonts w:ascii="Tahoma" w:hAnsi="Tahoma" w:cs="Tahoma"/>
          <w:sz w:val="24"/>
          <w:szCs w:val="24"/>
        </w:rPr>
        <w:t>predmetima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55CA">
        <w:rPr>
          <w:rFonts w:ascii="Tahoma" w:hAnsi="Tahoma" w:cs="Tahoma"/>
          <w:sz w:val="24"/>
          <w:szCs w:val="24"/>
        </w:rPr>
        <w:t>iz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55CA">
        <w:rPr>
          <w:rFonts w:ascii="Tahoma" w:hAnsi="Tahoma" w:cs="Tahoma"/>
          <w:sz w:val="24"/>
          <w:szCs w:val="24"/>
        </w:rPr>
        <w:t>oblasti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55CA">
        <w:rPr>
          <w:rFonts w:ascii="Tahoma" w:hAnsi="Tahoma" w:cs="Tahoma"/>
          <w:sz w:val="24"/>
          <w:szCs w:val="24"/>
        </w:rPr>
        <w:t>zaštite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Pr="000755CA">
        <w:rPr>
          <w:rFonts w:ascii="Tahoma" w:hAnsi="Tahoma" w:cs="Tahoma"/>
          <w:sz w:val="24"/>
          <w:szCs w:val="24"/>
        </w:rPr>
        <w:t>slobodnog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55CA">
        <w:rPr>
          <w:rFonts w:ascii="Tahoma" w:hAnsi="Tahoma" w:cs="Tahoma"/>
          <w:sz w:val="24"/>
          <w:szCs w:val="24"/>
        </w:rPr>
        <w:t>pristupa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 informacijama.</w:t>
      </w:r>
    </w:p>
    <w:p w:rsidR="00C2350D" w:rsidRDefault="00C2350D" w:rsidP="000755CA">
      <w:pPr>
        <w:jc w:val="both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7.</w:t>
      </w:r>
    </w:p>
    <w:p w:rsidR="000755CA" w:rsidRPr="000755CA" w:rsidRDefault="000755CA" w:rsidP="000755CA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C44A42">
        <w:rPr>
          <w:rFonts w:ascii="Tahoma" w:hAnsi="Tahoma" w:cs="Tahoma"/>
          <w:sz w:val="24"/>
          <w:szCs w:val="24"/>
          <w:u w:val="single"/>
        </w:rPr>
        <w:t>Član</w:t>
      </w:r>
      <w:proofErr w:type="spellEnd"/>
      <w:r w:rsidRPr="00C44A42">
        <w:rPr>
          <w:rFonts w:ascii="Tahoma" w:hAnsi="Tahoma" w:cs="Tahoma"/>
          <w:sz w:val="24"/>
          <w:szCs w:val="24"/>
          <w:u w:val="single"/>
        </w:rPr>
        <w:t xml:space="preserve"> 84.</w:t>
      </w:r>
      <w:r w:rsidR="00CC47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C4742">
        <w:rPr>
          <w:rFonts w:ascii="Tahoma" w:hAnsi="Tahoma" w:cs="Tahoma"/>
          <w:sz w:val="24"/>
          <w:szCs w:val="24"/>
        </w:rPr>
        <w:t>brišu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0755CA">
        <w:rPr>
          <w:rFonts w:ascii="Tahoma" w:hAnsi="Tahoma" w:cs="Tahoma"/>
          <w:sz w:val="24"/>
          <w:szCs w:val="24"/>
        </w:rPr>
        <w:t>tačk</w:t>
      </w:r>
      <w:r w:rsidR="00CC4742">
        <w:rPr>
          <w:rFonts w:ascii="Tahoma" w:hAnsi="Tahoma" w:cs="Tahoma"/>
          <w:sz w:val="24"/>
          <w:szCs w:val="24"/>
        </w:rPr>
        <w:t>e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 3. i 5. </w:t>
      </w:r>
      <w:proofErr w:type="spellStart"/>
      <w:proofErr w:type="gramStart"/>
      <w:r w:rsidRPr="000755CA">
        <w:rPr>
          <w:rFonts w:ascii="Tahoma" w:hAnsi="Tahoma" w:cs="Tahoma"/>
          <w:sz w:val="24"/>
          <w:szCs w:val="24"/>
        </w:rPr>
        <w:t>iz</w:t>
      </w:r>
      <w:proofErr w:type="spellEnd"/>
      <w:proofErr w:type="gramEnd"/>
      <w:r w:rsidRPr="000755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55CA">
        <w:rPr>
          <w:rFonts w:ascii="Tahoma" w:hAnsi="Tahoma" w:cs="Tahoma"/>
          <w:sz w:val="24"/>
          <w:szCs w:val="24"/>
        </w:rPr>
        <w:t>razloga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87315">
        <w:rPr>
          <w:rFonts w:ascii="Tahoma" w:hAnsi="Tahoma" w:cs="Tahoma"/>
          <w:sz w:val="24"/>
          <w:szCs w:val="24"/>
        </w:rPr>
        <w:t>što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55CA">
        <w:rPr>
          <w:rFonts w:ascii="Tahoma" w:hAnsi="Tahoma" w:cs="Tahoma"/>
          <w:sz w:val="24"/>
          <w:szCs w:val="24"/>
        </w:rPr>
        <w:t>odluke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55CA">
        <w:rPr>
          <w:rFonts w:ascii="Tahoma" w:hAnsi="Tahoma" w:cs="Tahoma"/>
          <w:sz w:val="24"/>
          <w:szCs w:val="24"/>
        </w:rPr>
        <w:t>Savjeta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55CA">
        <w:rPr>
          <w:rFonts w:ascii="Tahoma" w:hAnsi="Tahoma" w:cs="Tahoma"/>
          <w:sz w:val="24"/>
          <w:szCs w:val="24"/>
        </w:rPr>
        <w:t>mogu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55CA">
        <w:rPr>
          <w:rFonts w:ascii="Tahoma" w:hAnsi="Tahoma" w:cs="Tahoma"/>
          <w:sz w:val="24"/>
          <w:szCs w:val="24"/>
        </w:rPr>
        <w:t>biti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Pr="000755CA">
        <w:rPr>
          <w:rFonts w:ascii="Tahoma" w:hAnsi="Tahoma" w:cs="Tahoma"/>
          <w:sz w:val="24"/>
          <w:szCs w:val="24"/>
        </w:rPr>
        <w:t>nezakonite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Pr="000755CA">
        <w:rPr>
          <w:rFonts w:ascii="Tahoma" w:hAnsi="Tahoma" w:cs="Tahoma"/>
          <w:sz w:val="24"/>
          <w:szCs w:val="24"/>
        </w:rPr>
        <w:t>što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55CA">
        <w:rPr>
          <w:rFonts w:ascii="Tahoma" w:hAnsi="Tahoma" w:cs="Tahoma"/>
          <w:sz w:val="24"/>
          <w:szCs w:val="24"/>
        </w:rPr>
        <w:t>smo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55CA">
        <w:rPr>
          <w:rFonts w:ascii="Tahoma" w:hAnsi="Tahoma" w:cs="Tahoma"/>
          <w:sz w:val="24"/>
          <w:szCs w:val="24"/>
        </w:rPr>
        <w:t>imali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0755CA">
        <w:rPr>
          <w:rFonts w:ascii="Tahoma" w:hAnsi="Tahoma" w:cs="Tahoma"/>
          <w:sz w:val="24"/>
          <w:szCs w:val="24"/>
        </w:rPr>
        <w:t>praksi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55CA">
        <w:rPr>
          <w:rFonts w:ascii="Tahoma" w:hAnsi="Tahoma" w:cs="Tahoma"/>
          <w:sz w:val="24"/>
          <w:szCs w:val="24"/>
        </w:rPr>
        <w:t>vezano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 za </w:t>
      </w:r>
      <w:proofErr w:type="spellStart"/>
      <w:r w:rsidRPr="000755CA">
        <w:rPr>
          <w:rFonts w:ascii="Tahoma" w:hAnsi="Tahoma" w:cs="Tahoma"/>
          <w:sz w:val="24"/>
          <w:szCs w:val="24"/>
        </w:rPr>
        <w:t>odluku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55CA">
        <w:rPr>
          <w:rFonts w:ascii="Tahoma" w:hAnsi="Tahoma" w:cs="Tahoma"/>
          <w:sz w:val="24"/>
          <w:szCs w:val="24"/>
        </w:rPr>
        <w:t>Savjeta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0755CA">
        <w:rPr>
          <w:rFonts w:ascii="Tahoma" w:hAnsi="Tahoma" w:cs="Tahoma"/>
          <w:sz w:val="24"/>
          <w:szCs w:val="24"/>
        </w:rPr>
        <w:t>davanju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55CA">
        <w:rPr>
          <w:rFonts w:ascii="Tahoma" w:hAnsi="Tahoma" w:cs="Tahoma"/>
          <w:sz w:val="24"/>
          <w:szCs w:val="24"/>
        </w:rPr>
        <w:t>saglasnosti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55CA">
        <w:rPr>
          <w:rFonts w:ascii="Tahoma" w:hAnsi="Tahoma" w:cs="Tahoma"/>
          <w:sz w:val="24"/>
          <w:szCs w:val="24"/>
        </w:rPr>
        <w:t>na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55CA">
        <w:rPr>
          <w:rFonts w:ascii="Tahoma" w:hAnsi="Tahoma" w:cs="Tahoma"/>
          <w:sz w:val="24"/>
          <w:szCs w:val="24"/>
        </w:rPr>
        <w:t>objavljivanje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55CA">
        <w:rPr>
          <w:rFonts w:ascii="Tahoma" w:hAnsi="Tahoma" w:cs="Tahoma"/>
          <w:sz w:val="24"/>
          <w:szCs w:val="24"/>
        </w:rPr>
        <w:t>spiska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55CA">
        <w:rPr>
          <w:rFonts w:ascii="Tahoma" w:hAnsi="Tahoma" w:cs="Tahoma"/>
          <w:sz w:val="24"/>
          <w:szCs w:val="24"/>
        </w:rPr>
        <w:t>lica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0755CA">
        <w:rPr>
          <w:rFonts w:ascii="Tahoma" w:hAnsi="Tahoma" w:cs="Tahoma"/>
          <w:sz w:val="24"/>
          <w:szCs w:val="24"/>
        </w:rPr>
        <w:t>samoizolaciji</w:t>
      </w:r>
      <w:proofErr w:type="spellEnd"/>
      <w:r w:rsidRPr="000755CA">
        <w:rPr>
          <w:rFonts w:ascii="Tahoma" w:hAnsi="Tahoma" w:cs="Tahoma"/>
          <w:sz w:val="24"/>
          <w:szCs w:val="24"/>
        </w:rPr>
        <w:t>.</w:t>
      </w:r>
      <w:r w:rsidR="00C44A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55CA">
        <w:rPr>
          <w:rFonts w:ascii="Tahoma" w:hAnsi="Tahoma" w:cs="Tahoma"/>
          <w:sz w:val="24"/>
          <w:szCs w:val="24"/>
        </w:rPr>
        <w:t>Dok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 se </w:t>
      </w:r>
      <w:proofErr w:type="spellStart"/>
      <w:proofErr w:type="gramStart"/>
      <w:r w:rsidRPr="000755CA">
        <w:rPr>
          <w:rFonts w:ascii="Tahoma" w:hAnsi="Tahoma" w:cs="Tahoma"/>
          <w:sz w:val="24"/>
          <w:szCs w:val="24"/>
        </w:rPr>
        <w:t>tačka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  2.briše</w:t>
      </w:r>
      <w:proofErr w:type="gramEnd"/>
      <w:r w:rsidRPr="000755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55CA">
        <w:rPr>
          <w:rFonts w:ascii="Tahoma" w:hAnsi="Tahoma" w:cs="Tahoma"/>
          <w:sz w:val="24"/>
          <w:szCs w:val="24"/>
        </w:rPr>
        <w:t>jer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55CA">
        <w:rPr>
          <w:rFonts w:ascii="Tahoma" w:hAnsi="Tahoma" w:cs="Tahoma"/>
          <w:sz w:val="24"/>
          <w:szCs w:val="24"/>
        </w:rPr>
        <w:t>direktora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 ne </w:t>
      </w:r>
      <w:proofErr w:type="spellStart"/>
      <w:r w:rsidRPr="000755CA">
        <w:rPr>
          <w:rFonts w:ascii="Tahoma" w:hAnsi="Tahoma" w:cs="Tahoma"/>
          <w:sz w:val="24"/>
          <w:szCs w:val="24"/>
        </w:rPr>
        <w:t>bira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 Skupština </w:t>
      </w:r>
      <w:proofErr w:type="spellStart"/>
      <w:r w:rsidRPr="000755CA">
        <w:rPr>
          <w:rFonts w:ascii="Tahoma" w:hAnsi="Tahoma" w:cs="Tahoma"/>
          <w:sz w:val="24"/>
          <w:szCs w:val="24"/>
        </w:rPr>
        <w:t>već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55CA">
        <w:rPr>
          <w:rFonts w:ascii="Tahoma" w:hAnsi="Tahoma" w:cs="Tahoma"/>
          <w:sz w:val="24"/>
          <w:szCs w:val="24"/>
        </w:rPr>
        <w:t>Savjet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 i ne </w:t>
      </w:r>
      <w:proofErr w:type="spellStart"/>
      <w:r w:rsidRPr="000755CA">
        <w:rPr>
          <w:rFonts w:ascii="Tahoma" w:hAnsi="Tahoma" w:cs="Tahoma"/>
          <w:sz w:val="24"/>
          <w:szCs w:val="24"/>
        </w:rPr>
        <w:t>potpada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 pod </w:t>
      </w:r>
      <w:proofErr w:type="spellStart"/>
      <w:r w:rsidRPr="000755CA">
        <w:rPr>
          <w:rFonts w:ascii="Tahoma" w:hAnsi="Tahoma" w:cs="Tahoma"/>
          <w:sz w:val="24"/>
          <w:szCs w:val="24"/>
        </w:rPr>
        <w:t>isti</w:t>
      </w:r>
      <w:proofErr w:type="spellEnd"/>
      <w:r w:rsidRPr="000755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55CA">
        <w:rPr>
          <w:rFonts w:ascii="Tahoma" w:hAnsi="Tahoma" w:cs="Tahoma"/>
          <w:sz w:val="24"/>
          <w:szCs w:val="24"/>
        </w:rPr>
        <w:t>režim</w:t>
      </w:r>
      <w:proofErr w:type="spellEnd"/>
      <w:r w:rsidR="007124E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7124EA">
        <w:rPr>
          <w:rFonts w:ascii="Tahoma" w:hAnsi="Tahoma" w:cs="Tahoma"/>
          <w:sz w:val="24"/>
          <w:szCs w:val="24"/>
        </w:rPr>
        <w:t>odnosno</w:t>
      </w:r>
      <w:proofErr w:type="spellEnd"/>
      <w:r w:rsidR="007124EA">
        <w:rPr>
          <w:rFonts w:ascii="Tahoma" w:hAnsi="Tahoma" w:cs="Tahoma"/>
          <w:sz w:val="24"/>
          <w:szCs w:val="24"/>
        </w:rPr>
        <w:t xml:space="preserve"> ne </w:t>
      </w:r>
      <w:proofErr w:type="spellStart"/>
      <w:r w:rsidR="007124EA">
        <w:rPr>
          <w:rFonts w:ascii="Tahoma" w:hAnsi="Tahoma" w:cs="Tahoma"/>
          <w:sz w:val="24"/>
          <w:szCs w:val="24"/>
        </w:rPr>
        <w:t>donosi</w:t>
      </w:r>
      <w:proofErr w:type="spellEnd"/>
      <w:r w:rsidR="007124E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124EA">
        <w:rPr>
          <w:rFonts w:ascii="Tahoma" w:hAnsi="Tahoma" w:cs="Tahoma"/>
          <w:sz w:val="24"/>
          <w:szCs w:val="24"/>
        </w:rPr>
        <w:t>odluke</w:t>
      </w:r>
      <w:proofErr w:type="spellEnd"/>
      <w:r w:rsidR="007124E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124EA">
        <w:rPr>
          <w:rFonts w:ascii="Tahoma" w:hAnsi="Tahoma" w:cs="Tahoma"/>
          <w:sz w:val="24"/>
          <w:szCs w:val="24"/>
        </w:rPr>
        <w:t>iz</w:t>
      </w:r>
      <w:proofErr w:type="spellEnd"/>
      <w:r w:rsidR="007124E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124EA">
        <w:rPr>
          <w:rFonts w:ascii="Tahoma" w:hAnsi="Tahoma" w:cs="Tahoma"/>
          <w:sz w:val="24"/>
          <w:szCs w:val="24"/>
        </w:rPr>
        <w:t>djelokruga</w:t>
      </w:r>
      <w:proofErr w:type="spellEnd"/>
      <w:r w:rsidR="007124E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124EA">
        <w:rPr>
          <w:rFonts w:ascii="Tahoma" w:hAnsi="Tahoma" w:cs="Tahoma"/>
          <w:sz w:val="24"/>
          <w:szCs w:val="24"/>
        </w:rPr>
        <w:t>rada</w:t>
      </w:r>
      <w:proofErr w:type="spellEnd"/>
      <w:r w:rsidR="007124E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124EA">
        <w:rPr>
          <w:rFonts w:ascii="Tahoma" w:hAnsi="Tahoma" w:cs="Tahoma"/>
          <w:sz w:val="24"/>
          <w:szCs w:val="24"/>
        </w:rPr>
        <w:t>Savjeta</w:t>
      </w:r>
      <w:proofErr w:type="spellEnd"/>
      <w:r w:rsidR="007124E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124EA">
        <w:rPr>
          <w:rFonts w:ascii="Tahoma" w:hAnsi="Tahoma" w:cs="Tahoma"/>
          <w:sz w:val="24"/>
          <w:szCs w:val="24"/>
        </w:rPr>
        <w:t>Agencije</w:t>
      </w:r>
      <w:proofErr w:type="spellEnd"/>
      <w:r w:rsidRPr="000755CA">
        <w:rPr>
          <w:rFonts w:ascii="Tahoma" w:hAnsi="Tahoma" w:cs="Tahoma"/>
          <w:sz w:val="24"/>
          <w:szCs w:val="24"/>
        </w:rPr>
        <w:t>.</w:t>
      </w:r>
    </w:p>
    <w:p w:rsidR="007739DC" w:rsidRPr="00D0293A" w:rsidRDefault="007739DC" w:rsidP="007739DC">
      <w:pPr>
        <w:tabs>
          <w:tab w:val="left" w:pos="3735"/>
        </w:tabs>
        <w:spacing w:after="0" w:line="240" w:lineRule="auto"/>
        <w:jc w:val="both"/>
        <w:rPr>
          <w:rFonts w:ascii="Tahoma" w:hAnsi="Tahoma" w:cs="Tahoma"/>
          <w:sz w:val="28"/>
          <w:szCs w:val="28"/>
          <w:lang w:val="sr-Latn-ME"/>
        </w:rPr>
      </w:pPr>
    </w:p>
    <w:p w:rsidR="007739DC" w:rsidRDefault="007739DC" w:rsidP="007739DC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7739DC" w:rsidRDefault="007739DC" w:rsidP="007739DC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7739DC" w:rsidRDefault="007739DC" w:rsidP="007739DC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  <w:lang w:val="sr-Latn-ME"/>
        </w:rPr>
      </w:pPr>
      <w:r>
        <w:rPr>
          <w:rFonts w:ascii="Tahoma" w:hAnsi="Tahoma" w:cs="Tahoma"/>
          <w:b/>
          <w:sz w:val="28"/>
          <w:szCs w:val="28"/>
          <w:lang w:val="sr-Latn-ME"/>
        </w:rPr>
        <w:t>SAVJET AGENCIJE</w:t>
      </w:r>
    </w:p>
    <w:p w:rsidR="000755CA" w:rsidRPr="007739DC" w:rsidRDefault="000755CA" w:rsidP="007739DC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  <w:lang w:val="sr-Latn-ME"/>
        </w:rPr>
      </w:pPr>
    </w:p>
    <w:p w:rsidR="007739DC" w:rsidRPr="00B71C75" w:rsidRDefault="007739DC" w:rsidP="00D22D99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  <w:r w:rsidRPr="00B71C75">
        <w:rPr>
          <w:rFonts w:ascii="Tahoma" w:hAnsi="Tahoma" w:cs="Tahoma"/>
          <w:b/>
          <w:sz w:val="24"/>
          <w:szCs w:val="24"/>
          <w:lang w:val="sr-Latn-ME"/>
        </w:rPr>
        <w:t>Predsjednik, mr Željko Rutović</w:t>
      </w:r>
    </w:p>
    <w:p w:rsidR="007739DC" w:rsidRPr="00CF3A99" w:rsidRDefault="007739DC" w:rsidP="007739DC">
      <w:p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sr-Latn-ME"/>
        </w:rPr>
      </w:pPr>
      <w:r w:rsidRPr="00CF3A99">
        <w:rPr>
          <w:rFonts w:ascii="Tahoma" w:hAnsi="Tahoma" w:cs="Tahoma"/>
          <w:b/>
          <w:sz w:val="20"/>
          <w:szCs w:val="20"/>
          <w:lang w:val="sr-Latn-ME"/>
        </w:rPr>
        <w:t>Dostavljeno:</w:t>
      </w:r>
    </w:p>
    <w:p w:rsidR="007739DC" w:rsidRPr="00CF3A99" w:rsidRDefault="007739DC" w:rsidP="007739DC">
      <w:pPr>
        <w:numPr>
          <w:ilvl w:val="0"/>
          <w:numId w:val="1"/>
        </w:num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sr-Latn-ME"/>
        </w:rPr>
      </w:pPr>
      <w:r w:rsidRPr="00CF3A99">
        <w:rPr>
          <w:rFonts w:ascii="Tahoma" w:hAnsi="Tahoma" w:cs="Tahoma"/>
          <w:sz w:val="20"/>
          <w:szCs w:val="20"/>
          <w:lang w:val="sr-Latn-ME"/>
        </w:rPr>
        <w:t>Podnosiocu zahtjeva</w:t>
      </w:r>
    </w:p>
    <w:p w:rsidR="007739DC" w:rsidRDefault="007739DC" w:rsidP="007739DC">
      <w:pPr>
        <w:numPr>
          <w:ilvl w:val="0"/>
          <w:numId w:val="1"/>
        </w:num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sr-Latn-ME"/>
        </w:rPr>
      </w:pPr>
      <w:r w:rsidRPr="00CF3A99">
        <w:rPr>
          <w:rFonts w:ascii="Tahoma" w:hAnsi="Tahoma" w:cs="Tahoma"/>
          <w:sz w:val="20"/>
          <w:szCs w:val="20"/>
          <w:lang w:val="sr-Latn-ME"/>
        </w:rPr>
        <w:t>Odsjeku za predmete i prigovore</w:t>
      </w:r>
    </w:p>
    <w:p w:rsidR="00B71C75" w:rsidRDefault="00B71C75" w:rsidP="007739DC">
      <w:pPr>
        <w:numPr>
          <w:ilvl w:val="0"/>
          <w:numId w:val="1"/>
        </w:num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  <w:lang w:val="sr-Latn-ME"/>
        </w:rPr>
      </w:pPr>
      <w:r w:rsidRPr="008509CA">
        <w:rPr>
          <w:rFonts w:ascii="Tahoma" w:hAnsi="Tahoma" w:cs="Tahoma"/>
          <w:color w:val="000000" w:themeColor="text1"/>
          <w:sz w:val="20"/>
          <w:szCs w:val="20"/>
          <w:lang w:val="sr-Latn-ME"/>
        </w:rPr>
        <w:t>Odsjeku za nadzor</w:t>
      </w:r>
    </w:p>
    <w:p w:rsidR="00C54ED2" w:rsidRPr="008509CA" w:rsidRDefault="00C54ED2" w:rsidP="007739DC">
      <w:pPr>
        <w:numPr>
          <w:ilvl w:val="0"/>
          <w:numId w:val="1"/>
        </w:num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  <w:lang w:val="sr-Latn-ME"/>
        </w:rPr>
      </w:pPr>
      <w:r>
        <w:rPr>
          <w:rFonts w:ascii="Tahoma" w:hAnsi="Tahoma" w:cs="Tahoma"/>
          <w:color w:val="000000" w:themeColor="text1"/>
          <w:sz w:val="20"/>
          <w:szCs w:val="20"/>
          <w:lang w:val="sr-Latn-ME"/>
        </w:rPr>
        <w:t>a/a</w:t>
      </w:r>
    </w:p>
    <w:p w:rsidR="005D307C" w:rsidRDefault="005D307C"/>
    <w:sectPr w:rsidR="005D30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32BE7"/>
    <w:multiLevelType w:val="hybridMultilevel"/>
    <w:tmpl w:val="AF06FE90"/>
    <w:lvl w:ilvl="0" w:tplc="0A3849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9DC"/>
    <w:rsid w:val="00062971"/>
    <w:rsid w:val="000755CA"/>
    <w:rsid w:val="000C53AD"/>
    <w:rsid w:val="000F0647"/>
    <w:rsid w:val="00163A4D"/>
    <w:rsid w:val="002C126C"/>
    <w:rsid w:val="0035059F"/>
    <w:rsid w:val="003E6454"/>
    <w:rsid w:val="00402393"/>
    <w:rsid w:val="004614D6"/>
    <w:rsid w:val="004845AC"/>
    <w:rsid w:val="005341AD"/>
    <w:rsid w:val="0059773F"/>
    <w:rsid w:val="005D307C"/>
    <w:rsid w:val="005E625D"/>
    <w:rsid w:val="005F0240"/>
    <w:rsid w:val="007124EA"/>
    <w:rsid w:val="00725DD4"/>
    <w:rsid w:val="007739DC"/>
    <w:rsid w:val="008509CA"/>
    <w:rsid w:val="009D20F8"/>
    <w:rsid w:val="00A30268"/>
    <w:rsid w:val="00B71C75"/>
    <w:rsid w:val="00BC1457"/>
    <w:rsid w:val="00C2350D"/>
    <w:rsid w:val="00C44A42"/>
    <w:rsid w:val="00C51CE1"/>
    <w:rsid w:val="00C54ED2"/>
    <w:rsid w:val="00CC4742"/>
    <w:rsid w:val="00D22999"/>
    <w:rsid w:val="00D22D99"/>
    <w:rsid w:val="00DF61A3"/>
    <w:rsid w:val="00E66A68"/>
    <w:rsid w:val="00ED31CA"/>
    <w:rsid w:val="00F26AD9"/>
    <w:rsid w:val="00F62158"/>
    <w:rsid w:val="00F87315"/>
    <w:rsid w:val="00FB1774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04940-A40A-4487-AC89-D5009613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9DC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739DC"/>
    <w:pPr>
      <w:spacing w:after="0" w:line="240" w:lineRule="auto"/>
    </w:pPr>
    <w:rPr>
      <w:lang w:val="en-US"/>
    </w:rPr>
  </w:style>
  <w:style w:type="character" w:customStyle="1" w:styleId="NoSpacingChar">
    <w:name w:val="No Spacing Char"/>
    <w:link w:val="NoSpacing"/>
    <w:uiPriority w:val="1"/>
    <w:rsid w:val="007739DC"/>
    <w:rPr>
      <w:lang w:val="en-US"/>
    </w:rPr>
  </w:style>
  <w:style w:type="paragraph" w:customStyle="1" w:styleId="Style">
    <w:name w:val="Style"/>
    <w:rsid w:val="007739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kurziv">
    <w:name w:val="kurziv"/>
    <w:basedOn w:val="DefaultParagraphFont"/>
    <w:rsid w:val="007739DC"/>
  </w:style>
  <w:style w:type="paragraph" w:styleId="BalloonText">
    <w:name w:val="Balloon Text"/>
    <w:basedOn w:val="Normal"/>
    <w:link w:val="BalloonTextChar"/>
    <w:uiPriority w:val="99"/>
    <w:semiHidden/>
    <w:unhideWhenUsed/>
    <w:rsid w:val="00D22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D9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6B3B6-A585-4597-B50E-A6B21D470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Muhamed</dc:creator>
  <cp:keywords/>
  <dc:description/>
  <cp:lastModifiedBy>Nenad Durković</cp:lastModifiedBy>
  <cp:revision>2</cp:revision>
  <cp:lastPrinted>2024-12-18T09:45:00Z</cp:lastPrinted>
  <dcterms:created xsi:type="dcterms:W3CDTF">2025-01-20T09:38:00Z</dcterms:created>
  <dcterms:modified xsi:type="dcterms:W3CDTF">2025-01-20T09:38:00Z</dcterms:modified>
</cp:coreProperties>
</file>